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E1822">
        <w:tc>
          <w:tcPr>
            <w:tcW w:w="5103" w:type="dxa"/>
          </w:tcPr>
          <w:p w:rsidR="00BE1822" w:rsidRDefault="00BE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февраля 2014 года</w:t>
            </w:r>
          </w:p>
        </w:tc>
        <w:tc>
          <w:tcPr>
            <w:tcW w:w="5103" w:type="dxa"/>
          </w:tcPr>
          <w:p w:rsidR="00BE1822" w:rsidRDefault="00BE1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2519-ЗПО</w:t>
            </w:r>
          </w:p>
        </w:tc>
      </w:tr>
    </w:tbl>
    <w:p w:rsidR="00BE1822" w:rsidRDefault="00BE1822" w:rsidP="00BE182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ПЕНЗЕНСКОЙ ОБЛАСТИ</w:t>
      </w: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КОМИССИЯХ ПО ДЕЛАМ НЕСОВЕРШЕННОЛЕТНИХ И ЗАЩИТЕ</w:t>
      </w: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ИХ ПРАВ В ПЕНЗЕНСКОЙ ОБЛАСТИ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Принят</w:t>
        </w:r>
      </w:hyperlink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Законодательным Собранием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Пензенской области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февраля 2014 года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E18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E1822" w:rsidRDefault="00BE1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E1822" w:rsidRDefault="00BE1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Законов Пензенской обл.</w:t>
            </w:r>
          </w:p>
          <w:p w:rsidR="00BE1822" w:rsidRDefault="00BE1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03.04.2014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2535-ЗПО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05.09.2014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2621-ЗПО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E1822" w:rsidRDefault="00BE1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17.04.2015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2708-ЗПО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01.12.2015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2839-ЗПО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E1822" w:rsidRDefault="00BE1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08.09.2017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3079-ЗПО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3187-ЗПО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E1822" w:rsidRDefault="00BE1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13.09.2018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3220-ЗПО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Закон,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июня 1999 года N 120-ФЗ "Об основах системы профилактики безнадзорности и правонарушений несовершеннолетних", другими федеральными законами и иными нормативными правовыми актами Российской Федерации, устанавливает порядок создания и деятельности комиссий по делам несовершеннолетних и защите их прав в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Комиссии по делам несовершеннолетних и защите их прав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Комиссии по делам несовершеннолетних и защите их прав (далее также - Комиссии, Комиссия) являются коллегиальными органами системы профилактики безнадзорности и правонарушений несовершеннолетних (далее - система профилактики) Пензенской области и создаются в целях координации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Пензенской обл. от 01.12.2015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2839-ЗПО</w:t>
        </w:r>
      </w:hyperlink>
      <w:r>
        <w:rPr>
          <w:rFonts w:ascii="Arial" w:hAnsi="Arial" w:cs="Arial"/>
          <w:sz w:val="20"/>
          <w:szCs w:val="20"/>
        </w:rPr>
        <w:t xml:space="preserve">, от 08.09.2017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3079-ЗПО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Правовое регулирование деятельности Комиссий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Правовое регулирование деятельности Комиссий осуществляется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законами и иными нормативными правовыми актами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Принципы деятельности Комиссий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Комиссий основывается на принципах: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законности;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демократизма;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поддержки семьи с несовершеннолетними детьми и взаимодействия с ней;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гуманного обращения с несовершеннолетними;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индивидуального подхода к несовершеннолетним с соблюдением конфиденциальности полученной информации;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обеспечения ответственности должностных лиц и граждан за нарушение прав и законных интересов несовершеннолетних.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Система Комиссий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Систему Комиссий Пензенской области составляют: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комиссия по делам несовершеннолетних и защите их прав Пензенской области (далее также - областная комиссия);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комиссии по делам несовершеннолетних и защите их прав в городских округах (далее также - городские комиссии). В городском округе с районным делением может быть создано несколько комиссий по делам несовершеннолетних и защите их прав в соответствии с административно-территориальным делением города (далее также - районные в городе комиссии);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комиссии по делам несовершеннолетних и защите их прав в муниципальных районах (далее также - районные комиссии).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Порядок создания областной комиссии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Комиссия по делам несовершеннолетних и защите их прав Пензенской области создается Правительством Пензенской области и осуществляет деятельность на территории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17.04.2015 N 2708-ЗПО)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Областная комиссия создается в составе председателя комиссии - Председателя Правительства Пензенской области либо его заместителя, двух заместителей председателя комиссии, ответственного секретаря и членов комиссии.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 принципах добровольности и равноправия в состав областной комиссии могут входить представители исполнительных органов государственной власти Пензенской области, а также по согласованию депутаты Законодательного Собрания Пензенской области, представители территориальных органов федеральных органов исполнительной власти, Уполномоченный по правам ребенка в Пензенской области, представители органов местного самоуправления муниципальных образований Пензенской области, органов и учреждений системы профилактики, общественных объединений, религиозных конфессий, граждане, имеющие опыт работы с несовершеннолетними, и другие заинтересованные лица.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03.04.2014 N 2535-ЗПО)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Численный и персональный состав областной комиссии утверждается Правительством Пензенской области с учетом количества органов и учреждений, входящих в систему профилактики, объема и содержания выполняемой работы.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Не допускается передача функциональных обязанностей областной комиссии структурным подразделениям Правительства Пензенской области, иным исполнительным органам государственной власти Пензенской области, включение областной комиссии в их состав на правах структурного подразделения.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Ответственный секретарь областной комиссии замещает должность государственной гражданской службы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 учетом правового статуса областной комиссии и межведомственного характера ее деятельности должность ответственного секретаря областной комиссии не подлежит включению в штатное расписание </w:t>
      </w:r>
      <w:r>
        <w:rPr>
          <w:rFonts w:ascii="Arial" w:hAnsi="Arial" w:cs="Arial"/>
          <w:sz w:val="20"/>
          <w:szCs w:val="20"/>
        </w:rPr>
        <w:lastRenderedPageBreak/>
        <w:t>структурных подразделений Правительства Пензенской области, в штатные расписания иных исполнительных органов государственной власти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17.04.2015 N 2708-ЗПО)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Порядок создания районных (городских) и районных в городе комиссий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Районные (городские) и районные в городе комиссии по делам несовершеннолетних и защите их прав создаются представительным органом муниципального образования на основе предложений главы местной администрации. Районные (городские) комиссии по делам несовершеннолетних и защите их прав осуществляют деятельность на территории соответствующего муниципального образования Пензенской области. Районные в городе комиссии по делам несовершеннолетних и защите их прав осуществляют деятельность на территории соответствующего административно-территориального образования - района в городе.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17.04.2015 N 2708-ЗПО)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Районные (городские) и районные в городе комиссии создаются в составе председателя комиссии - заместителя главы администрации, двух заместителей председателя комиссии, ответственного секретаря и членов комиссии.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Для осуществления текущей работы и контроля по выполнению решений районной (городской) и районной в городе комиссий в их состав вводится должность ответственного секретаря, замещающего должность муниципальной службы в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Представительный орган муниципального образования по согласованию с Правительством Пензенской области для обеспечения деятельности районной (городской) и районной в городе комиссии может создать в составе администрации муниципального образования отдел или другое структурное подразделение, а также ввести должность специалиста комиссии по делам несовершеннолетних и защите их прав, замещающего должность муниципальной службы в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 принципах добровольности и равноправия в состав районной (городской) и районной в городе комиссий могут входить представители представительного органа и иных органов местного самоуправления муниципальных образований, а также по согласованию представители органов и учреждений системы профилактики, общественных объединений, религиозных конфессий, граждане, имеющие опыт работы с несовершеннолетними, и другие заинтересованные лица.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Численный и персональный состав районной (городской) и районной в городе комиссий утверждается представительным органом муниципального образования с учетом количества органов и учреждений, входящих в систему профилактики, объема и содержания выполняемой работы, но не может быть менее девяти человек.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Если представительный орган муниципального образования отклонил предложенную кандидатуру в состав комиссии по делам несовершеннолетних и защите их прав, глава местной администрации вправе внести другую кандидатуру.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 учетом правового статуса районной (городской) и районной в городе комиссии и межведомственного характера ее деятельности должности ответственного секретаря комиссии, специалиста комиссии не подлежат включению в штатное расписание структурных подразделений органов местного самоуправления муниципальных образований Пензенской области, за исключением структурного подразделения, обеспечивающего деятельность комиссии.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Не допускается передача функциональных обязанностей районной (городской) и районной в городе комиссии органам местного самоуправления муниципальных образований Пензенской области, включение районной (городской) и районной в городе комиссии в их структуру.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Полномочия Комиссий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Задачами Комиссий являются: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обеспечение защиты прав и законных интересов несовершеннолетних;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08.09.2017 N 3079-ЗПО)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4"/>
      <w:bookmarkEnd w:id="0"/>
      <w:r>
        <w:rPr>
          <w:rFonts w:ascii="Arial" w:hAnsi="Arial" w:cs="Arial"/>
          <w:sz w:val="20"/>
          <w:szCs w:val="20"/>
        </w:rPr>
        <w:t>2. Для решения возложенных задач Комиссии: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5"/>
      <w:bookmarkEnd w:id="1"/>
      <w:r>
        <w:rPr>
          <w:rFonts w:ascii="Arial" w:hAnsi="Arial" w:cs="Arial"/>
          <w:sz w:val="20"/>
          <w:szCs w:val="20"/>
        </w:rPr>
        <w:t>1) 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7"/>
      <w:bookmarkEnd w:id="2"/>
      <w:r>
        <w:rPr>
          <w:rFonts w:ascii="Arial" w:hAnsi="Arial" w:cs="Arial"/>
          <w:sz w:val="20"/>
          <w:szCs w:val="20"/>
        </w:rPr>
        <w:t xml:space="preserve">3. Областная комиссия осуществляет полномочия, указанные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а также: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законодательством Пензенской области;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разрабатывает и вносит в Правительство Пензенской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оказывает методическую помощь, осуществляет информационное обеспечение и контроль за деятельностью районных (городских) и районных в городе комиссий в соответствии с законодательством Пензенской области;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участвует в разработке проектов нормативных правовых актов Пензенской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может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может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информирует Губернатора Пензенской области, Правительство Пензенской области, Законодательное Собрание Пензенской области о состоянии работы по защите прав и охраняемых законом интересов несовершеннолетних, профилактике их безнадзорности, беспризорности и правонарушений на территории Пензенской области;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9) осуществляет иные полномочия, предусмотренные законодательством Российской Федерации и законодательством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7"/>
      <w:bookmarkEnd w:id="3"/>
      <w:r>
        <w:rPr>
          <w:rFonts w:ascii="Arial" w:hAnsi="Arial" w:cs="Arial"/>
          <w:sz w:val="20"/>
          <w:szCs w:val="20"/>
        </w:rPr>
        <w:t xml:space="preserve">3-1. Областная комиссия наряду с осуществлением в пределах своей компетенции полномочий, указанных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частях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01.12.2015 N 2839-ЗПО)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Областная комиссия принимает решение, указанное в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в порядке и в форме документа, утверждаемых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Указанное решение комиссии по делам несовершеннолетних и защите их прав может быть обжаловано в суд.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3-1 введена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17.04.2015 N 2708-ЗПО)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Городская в городе Пензе комиссия осуществляет полномочия, указанные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а также: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координирует на городском уровне деятельность органов и учреждений системы профилактики безнадзорности и правонарушений несовершеннолетних;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оказывает методическую помощь, осуществляет информационное обеспечение и контроль за деятельностью районных в городе комиссий в соответствии с законодательством Пензенской области;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организует на городском уровне изучение и разработку мероприятий по приоритетным направлениям в области профилактики безнадзорности и правонарушений несовершеннолетних, защите их прав и интересов, готовит предложения по решению данных вопросов органам местного самоуправления;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информирует органы местного самоуправления о состоянии работы по защите прав и охраняемых законом интересов несовершеннолетних, профилактике их безнадзорности, беспризорности и правонарушений на территории города Пензы;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осуществляет иные полномочия, предусмотренные законодательством Российской Федерации и законодательством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Районные (городские), за исключением городской в городе Пензе, и районные в городе комиссии осуществляют полномочия, указанные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а также: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утверждают межведомственные программы (планы)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0"/>
      <w:bookmarkEnd w:id="4"/>
      <w:r>
        <w:rPr>
          <w:rFonts w:ascii="Arial" w:hAnsi="Arial" w:cs="Arial"/>
          <w:sz w:val="20"/>
          <w:szCs w:val="20"/>
        </w:rPr>
        <w:lastRenderedPageBreak/>
        <w:t>2) 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13.09.2018 N 3220-ЗПО)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пятнадцати лет, общеобразовательных организаций до получения основного общего образования. Комиссии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Пензенской области;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13.09.2018 N 3220-ЗПО)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6"/>
      <w:bookmarkEnd w:id="5"/>
      <w:r>
        <w:rPr>
          <w:rFonts w:ascii="Arial" w:hAnsi="Arial" w:cs="Arial"/>
          <w:sz w:val="20"/>
          <w:szCs w:val="20"/>
        </w:rPr>
        <w:t>6)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Пензенской области;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принимают решения на основании заключения психолого-медико-педагогической комиссии о направлении несовершеннолетних в возрасте от восьми до восемнадцати лет, нуждающихся в специальном педагогическом подходе, в специальные учебно-воспитательные учреждения открытого типа при наличии согласия родителей или иных законных представителей несовершеннолетних, а также согласия несовершеннолетних, достигших возраста четырнадцати лет;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13.09.2018 N 3220-ЗПО)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0"/>
      <w:bookmarkEnd w:id="6"/>
      <w:r>
        <w:rPr>
          <w:rFonts w:ascii="Arial" w:hAnsi="Arial" w:cs="Arial"/>
          <w:sz w:val="20"/>
          <w:szCs w:val="20"/>
        </w:rPr>
        <w:t>9) подготавливают и направляют в Правительство Пензенской области и органы местного самоуправления в порядке, установленном Правительством Пензенской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1"/>
      <w:bookmarkEnd w:id="7"/>
      <w:r>
        <w:rPr>
          <w:rFonts w:ascii="Arial" w:hAnsi="Arial" w:cs="Arial"/>
          <w:sz w:val="20"/>
          <w:szCs w:val="20"/>
        </w:rPr>
        <w:t>10)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13.09.2018 N 3220-ЗПО)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Пензенской области от 2 апреля 2008 года N 1506-ЗПО "Кодекс Пензенской области об административных правонарушениях" к компетенции Комиссий;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согласовывают подготовленное администрацией специального учебно-воспитательного учреждения закрытого типа мотивированное представление или заключение в суд по месту нахождения указанного учреждения: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13.09.2018 N 3220-ЗПО)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дают совместно с соответствующей государственной инспекцией труда согласие на расторжение трудового договора с работниками в возрасте до восемнадцати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осуществляют иные полномочия, установленные законодательством Российской Федерации и законодательством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8. Статус, права и обязанности членов Комиссий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Председатель Комиссии: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руководство деятельностью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председательствует на заседании Комиссии и организует ее работу;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имеет право решающего голоса при голосовании на заседании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представляет Комиссию в государственных органах, органах местного самоуправления и иных организациях;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утверждает повестку заседания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назначает дату заседания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осуществляет контроль за исполнением плана работы Комиссии, подписывает постановления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Заместитель председателя Комиссии обладает правами члена Комиссии и осуществляет следующие функции: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выполняет поручения председателя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 поручению председателя Комиссии исполняет его обязанности в его отсутствие;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обеспечивает контроль за исполнением постановлений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обеспечивает контроль за своевременной подготовкой материалов для рассмотрения на заседании Комиссии.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Ответственный секретарь Комиссии обладает правами члена Комиссии и осуществляет следующие функции: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подготовку материалов для рассмотрения на заседании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выполняет поручения председателя Комиссии и его заместителей;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отвечает за ведение делопроизводства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обеспечивает вручение копий постановлений Комиссии.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участвуют в заседании Комиссии и его подготовке;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вносят предложения об отложении рассмотрения вопроса (дела) и о запросе дополнительных материалов по нему;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составляют протоколы об административных правонарушениях в случаях и порядке, предусмотренных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правонарушениях, и в случаях, предусмотренных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Пензенской области от 2 апреля 2008 года N 1506-ЗПО "Кодекс Пензенской области об административных правонарушениях";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05.09.2014 N 2621-ЗПО)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выполняют поручения председателя Комиссии.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Рассмотрение районной (городской) и районной в городе комиссиями дел об административных правонарушениях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Районные (городские), за исключением городской в городе Пензе, и районные в городе комиссии рассматривают дела об административных правонарушениях, которые отнесены к их компетенции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Пензенской области от 2 апреля 2008 года N 1506-ЗПО "Кодекс Пензенской области об административных правонарушениях".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10. Рассмотрение районной (городской) и районной в городе комиссиями материалов (дел), не связанных с делами об административных правонарушениях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Районные (городские) и районные в городе комиссии рассматривают материалы (дела), не связанные с делами об административных правонарушениях, (далее - материалы) отнесенные к их компетенции в соответствии с действующим законодательством.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районная (городская) и районная в городе комиссия может принять решение о проведении выездного заседания по месту работы или жительства лиц, в отношении которых рассматриваются материалы.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Все материалы в отношении несовершеннолетних районная (городская) и районная в городе комиссия рассматривает в присутствии несовершеннолетнего, его родителей или иных законных представителей. Рассмотрение таких материалов в отсутствие указанных лиц допускается в случаях, предусмотренных законодательством Российской Федерации.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Полученные районной (городской) и районной в городе комиссией материалы должны быть рассмотрены в срок не более тридцати дней после дня их поступления.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районной (городской) и районной в городе комиссией, но не более чем на тридцать дней.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Решения Комиссии по результатам рассмотрения материалов оформляются в форме постановлений, в которых указываются: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дата;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время и место проведения заседания;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сведения о присутствующих и отсутствующих членах Комиссии;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об иных лицах, присутствующих на заседании;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вопрос повестки дня, по которому вынесено постановление;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содержание рассматриваемого вопроса;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решение, принятое по рассматриваемому вопросу;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Рассмотрев в отношении несовершеннолетнего информацию (материалы), указанную в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пункте 10 части 5 статьи 7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районная (городская) и районная в городе комиссия с учетом мотивов, характера и тяжести совершенного им проступка, особенностей его возраста, социального положения и поведения может принять решение о применении к нему следующих мер воздействия: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13.09.2018 N 3220-ЗПО)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объявить предупреждение о недопустимости противоправного поведения;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предложить принести извинение потерпевшему за причинение морального вреда или материального ущерба;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предложить несовершеннолетнему, достигшему возраста четырнадцати лет и имеющему заработок, возместить потерпевшему причиненный материальный ущерб;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предложить несовершеннолетнему примириться с потерпевшим.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Постановления, принятые Комиссией по вопросам, отнесенным к ее компетенции в соответствии с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пунктами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9 части 5 статьи 7</w:t>
        </w:r>
      </w:hyperlink>
      <w:r>
        <w:rPr>
          <w:rFonts w:ascii="Arial" w:hAnsi="Arial" w:cs="Arial"/>
          <w:sz w:val="20"/>
          <w:szCs w:val="20"/>
        </w:rPr>
        <w:t>, обязательны для исполнения органами и учреждениями системы профилактики.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8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17.04.2015 N 2708-ЗПО)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Постановление Комиссии может быть обжаловано в порядке, установленном законодательством Российской Федерации.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Неисполнение, а равно создание препятствий для исполнения, либо нарушение срока исполнения постановлений Комиссии, за исключением постановлений по делам об административных правонарушениях, влечет ответственность, установленную законодательством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11 введена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28.06.2018 N 3187-ЗПО)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Организация деятельности Комиссии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Заседания Комиссии проводятся в соответствии с планами работы, а также по мере необходимости.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На заседании Комиссии председательствует ее председатель либо по поручению председателя Комиссии один из его заместителей.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Решения Комиссии принимаются большинством голосов присутствующих на заседании членов Комиссии.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Протокол заседания Комиссии подписывается председательствующим на заседании Комиссии и секретарем заседания Комиссии.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Комиссия имеет бланк и печать со своим наименованием.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12. Финансовое и материально-техническое обеспечение Комиссий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Пензенской обл. от 17.04.2015 N 2708-ЗПО)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Финансовое и материально-техническое обеспечение деятельности областной комиссии осуществляется Правительством Пензенской области за счет средств бюджета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Финансовое и материально-техническое обеспечение деятельности районных (городских) и районных в городе комиссий осуществляется за счет средств бюджета Пензенской области, направляемых в виде субвенций в бюджеты городских округов и муниципальных районов Пензенской области.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Признание утратившими силу отдельных законов (положений законов) Пензенской области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утратившими силу со дня вступления в силу настоящего Закона: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Пензенской области от 6 мая 2013 года N 2392-ЗПО "О комиссиях по делам несовершеннолетних и защите их прав в Пензенской области" (Пензенские губернские ведомости, 2013, N 56);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статью 26</w:t>
        </w:r>
      </w:hyperlink>
      <w:r>
        <w:rPr>
          <w:rFonts w:ascii="Arial" w:hAnsi="Arial" w:cs="Arial"/>
          <w:sz w:val="20"/>
          <w:szCs w:val="20"/>
        </w:rPr>
        <w:t xml:space="preserve"> Закона Пензенской области от 18 октября 2013 года N 2459-ЗПО "О внесении изменений в отдельные законы Пензенской области" (Пензенские губернские ведомости, 2013, N 107).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14. Вступление в силу настоящего Закона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по истечении десяти дней после дня его официального опубликования.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Пензенской области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В.К.БОЧКАРЕВ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Пенза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февраля 2014 года</w:t>
      </w:r>
    </w:p>
    <w:p w:rsidR="00BE1822" w:rsidRDefault="00BE1822" w:rsidP="00BE182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2519-ЗПО</w:t>
      </w: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822" w:rsidRDefault="00BE1822" w:rsidP="00BE182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C5377" w:rsidRDefault="000C5377">
      <w:bookmarkStart w:id="8" w:name="_GoBack"/>
      <w:bookmarkEnd w:id="8"/>
    </w:p>
    <w:sectPr w:rsidR="000C5377" w:rsidSect="00BC33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D4"/>
    <w:rsid w:val="000C5377"/>
    <w:rsid w:val="00223CD4"/>
    <w:rsid w:val="00B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6C777DB9A0D646DE46EAA9B45C8F60346461B371DD89112580476DC4516F60947AFCDE35815E922DD0DBA02CFCF0AD6272E8ED1070715F3834FfCnEJ" TargetMode="External"/><Relationship Id="rId13" Type="http://schemas.openxmlformats.org/officeDocument/2006/relationships/hyperlink" Target="consultantplus://offline/ref=06B6C777DB9A0D646DE46EAA9B45C8F60346461B3E1AD89E1354597CD41C1AF40E48F0DAE41119E822DD0DB30E90CA1FC77F208DCF18060BEF814EC7f5n9J" TargetMode="External"/><Relationship Id="rId18" Type="http://schemas.openxmlformats.org/officeDocument/2006/relationships/hyperlink" Target="consultantplus://offline/ref=06B6C777DB9A0D646DE470A78D2996F900451F13344F84CC1F52512E831C46B15841F88EB95414F720DD0CfBnBJ" TargetMode="External"/><Relationship Id="rId26" Type="http://schemas.openxmlformats.org/officeDocument/2006/relationships/hyperlink" Target="consultantplus://offline/ref=06B6C777DB9A0D646DE470A78D2996F9014D1C17391ED3CE4E075F2B8B4C1CA15C08AE83A4550AE822C30FB308f9n3J" TargetMode="External"/><Relationship Id="rId39" Type="http://schemas.openxmlformats.org/officeDocument/2006/relationships/hyperlink" Target="consultantplus://offline/ref=06B6C777DB9A0D646DE470A78D2996F9014D1B1E3710D3CE4E075F2B8B4C1CA15C08AE83A4550AE822C30FB308f9n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B6C777DB9A0D646DE46EAA9B45C8F60346461B3618DE9013580476DC4516F60947AFCDE35815E922DD0CB302CFCF0AD6272E8ED1070715F3834FfCnEJ" TargetMode="External"/><Relationship Id="rId34" Type="http://schemas.openxmlformats.org/officeDocument/2006/relationships/hyperlink" Target="consultantplus://offline/ref=06B6C777DB9A0D646DE470A78D2996F9014D1B1E3710D3CE4E075F2B8B4C1CA15C08AE83A4550AE822C30FB308f9n3J" TargetMode="External"/><Relationship Id="rId42" Type="http://schemas.openxmlformats.org/officeDocument/2006/relationships/hyperlink" Target="consultantplus://offline/ref=06B6C777DB9A0D646DE46EAA9B45C8F60346461B3E1BD09D1352597CD41C1AF40E48F0DAE41119E822DD0DB20E90CA1FC77F208DCF18060BEF814EC7f5n9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6B6C777DB9A0D646DE46EAA9B45C8F60346461B3811DE9B10580476DC4516F60947AFCDE35815E922DD0AB602CFCF0AD6272E8ED1070715F3834FfCnEJ" TargetMode="External"/><Relationship Id="rId12" Type="http://schemas.openxmlformats.org/officeDocument/2006/relationships/hyperlink" Target="consultantplus://offline/ref=06B6C777DB9A0D646DE46EAA9B45C8F60346461B3E1BD09D1352597CD41C1AF40E48F0DAE41119E822DD0DB20E90CA1FC77F208DCF18060BEF814EC7f5n9J" TargetMode="External"/><Relationship Id="rId17" Type="http://schemas.openxmlformats.org/officeDocument/2006/relationships/hyperlink" Target="consultantplus://offline/ref=06B6C777DB9A0D646DE46EAA9B45C8F60346461B3E18D0901454597CD41C1AF40E48F0DAE41119E822DD0DB30190CA1FC77F208DCF18060BEF814EC7f5n9J" TargetMode="External"/><Relationship Id="rId25" Type="http://schemas.openxmlformats.org/officeDocument/2006/relationships/hyperlink" Target="consultantplus://offline/ref=06B6C777DB9A0D646DE46EAA9B45C8F60346461B3618DE9013580476DC4516F60947AFCDE35815E922DD0CB002CFCF0AD6272E8ED1070715F3834FfCnEJ" TargetMode="External"/><Relationship Id="rId33" Type="http://schemas.openxmlformats.org/officeDocument/2006/relationships/hyperlink" Target="consultantplus://offline/ref=06B6C777DB9A0D646DE46EAA9B45C8F60346461B3E1AD89E1354597CD41C1AF40E48F0DAE41119E822DD0DB20F90CA1FC77F208DCF18060BEF814EC7f5n9J" TargetMode="External"/><Relationship Id="rId38" Type="http://schemas.openxmlformats.org/officeDocument/2006/relationships/hyperlink" Target="consultantplus://offline/ref=06B6C777DB9A0D646DE46EAA9B45C8F60346461B3E1BD09D1450597CD41C1AF40E48F0DAF61141E421DD13B209859C4E82f2n2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B6C777DB9A0D646DE46EAA9B45C8F60346461B3610D8981B580476DC4516F60947AFCDE35815E922DD0DBB02CFCF0AD6272E8ED1070715F3834FfCnEJ" TargetMode="External"/><Relationship Id="rId20" Type="http://schemas.openxmlformats.org/officeDocument/2006/relationships/hyperlink" Target="consultantplus://offline/ref=06B6C777DB9A0D646DE46EAA9B45C8F60346461B3811DE9B10580476DC4516F60947AFCDE35815E922DD0AB602CFCF0AD6272E8ED1070715F3834FfCnEJ" TargetMode="External"/><Relationship Id="rId29" Type="http://schemas.openxmlformats.org/officeDocument/2006/relationships/hyperlink" Target="consultantplus://offline/ref=06B6C777DB9A0D646DE46EAA9B45C8F60346461B3E1AD89E1354597CD41C1AF40E48F0DAE41119E822DD0DB20A90CA1FC77F208DCF18060BEF814EC7f5n9J" TargetMode="External"/><Relationship Id="rId41" Type="http://schemas.openxmlformats.org/officeDocument/2006/relationships/hyperlink" Target="consultantplus://offline/ref=06B6C777DB9A0D646DE46EAA9B45C8F60346461B3618DE9013580476DC4516F60947AFCDE35815E922DD0CB402CFCF0AD6272E8ED1070715F3834FfCn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6C777DB9A0D646DE46EAA9B45C8F60346461B381EDA9D1B580476DC4516F60947AFCDE35815E922DD0DB402CFCF0AD6272E8ED1070715F3834FfCnEJ" TargetMode="External"/><Relationship Id="rId11" Type="http://schemas.openxmlformats.org/officeDocument/2006/relationships/hyperlink" Target="consultantplus://offline/ref=06B6C777DB9A0D646DE46EAA9B45C8F60346461B3E18D0901454597CD41C1AF40E48F0DAE41119E822DD0DB30E90CA1FC77F208DCF18060BEF814EC7f5n9J" TargetMode="External"/><Relationship Id="rId24" Type="http://schemas.openxmlformats.org/officeDocument/2006/relationships/hyperlink" Target="consultantplus://offline/ref=06B6C777DB9A0D646DE46EAA9B45C8F60346461B3610D8981B580476DC4516F60947AFCDE35815E922DD0DBA02CFCF0AD6272E8ED1070715F3834FfCnEJ" TargetMode="External"/><Relationship Id="rId32" Type="http://schemas.openxmlformats.org/officeDocument/2006/relationships/hyperlink" Target="consultantplus://offline/ref=06B6C777DB9A0D646DE46EAA9B45C8F60346461B3E1BD09D1450597CD41C1AF40E48F0DAF61141E421DD13B209859C4E82f2n2J" TargetMode="External"/><Relationship Id="rId37" Type="http://schemas.openxmlformats.org/officeDocument/2006/relationships/hyperlink" Target="consultantplus://offline/ref=06B6C777DB9A0D646DE470A78D2996F9014D1B1E3710D3CE4E075F2B8B4C1CA15C08AE83A4550AE822C30FB308f9n3J" TargetMode="External"/><Relationship Id="rId40" Type="http://schemas.openxmlformats.org/officeDocument/2006/relationships/hyperlink" Target="consultantplus://offline/ref=06B6C777DB9A0D646DE46EAA9B45C8F60346461B3E1AD89E1354597CD41C1AF40E48F0DAE41119E822DD0DB20190CA1FC77F208DCF18060BEF814EC7f5n9J" TargetMode="External"/><Relationship Id="rId45" Type="http://schemas.openxmlformats.org/officeDocument/2006/relationships/hyperlink" Target="consultantplus://offline/ref=06B6C777DB9A0D646DE46EAA9B45C8F60346461B381BDF9B1B580476DC4516F60947AFCDE35815E922DE0EB202CFCF0AD6272E8ED1070715F3834FfCn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B6C777DB9A0D646DE470A78D2996F9014D19143F10D3CE4E075F2B8B4C1CA14E08F68FA75514EB24D659E24DCE934D83342C8ED104070AfFn9J" TargetMode="External"/><Relationship Id="rId23" Type="http://schemas.openxmlformats.org/officeDocument/2006/relationships/hyperlink" Target="consultantplus://offline/ref=06B6C777DB9A0D646DE46EAA9B45C8F60346461B3E18D0901454597CD41C1AF40E48F0DAE41119E822DD0DB30090CA1FC77F208DCF18060BEF814EC7f5n9J" TargetMode="External"/><Relationship Id="rId28" Type="http://schemas.openxmlformats.org/officeDocument/2006/relationships/hyperlink" Target="consultantplus://offline/ref=06B6C777DB9A0D646DE46EAA9B45C8F60346461B3E1AD89E1354597CD41C1AF40E48F0DAE41119E822DD0DB20890CA1FC77F208DCF18060BEF814EC7f5n9J" TargetMode="External"/><Relationship Id="rId36" Type="http://schemas.openxmlformats.org/officeDocument/2006/relationships/hyperlink" Target="consultantplus://offline/ref=06B6C777DB9A0D646DE46EAA9B45C8F60346461B371DD89112580476DC4516F60947AFCDE35815E922DD0DBA02CFCF0AD6272E8ED1070715F3834FfCnEJ" TargetMode="External"/><Relationship Id="rId10" Type="http://schemas.openxmlformats.org/officeDocument/2006/relationships/hyperlink" Target="consultantplus://offline/ref=06B6C777DB9A0D646DE46EAA9B45C8F60346461B3610D8981B580476DC4516F60947AFCDE35815E922DD0DB402CFCF0AD6272E8ED1070715F3834FfCnEJ" TargetMode="External"/><Relationship Id="rId19" Type="http://schemas.openxmlformats.org/officeDocument/2006/relationships/hyperlink" Target="consultantplus://offline/ref=06B6C777DB9A0D646DE46EAA9B45C8F60346461B3618DE9013580476DC4516F60947AFCDE35815E922DD0DBA02CFCF0AD6272E8ED1070715F3834FfCnEJ" TargetMode="External"/><Relationship Id="rId31" Type="http://schemas.openxmlformats.org/officeDocument/2006/relationships/hyperlink" Target="consultantplus://offline/ref=06B6C777DB9A0D646DE470A78D2996F9014D1B1E3710D3CE4E075F2B8B4C1CA15C08AE83A4550AE822C30FB308f9n3J" TargetMode="External"/><Relationship Id="rId44" Type="http://schemas.openxmlformats.org/officeDocument/2006/relationships/hyperlink" Target="consultantplus://offline/ref=06B6C777DB9A0D646DE46EAA9B45C8F60346461B381BD19B13580476DC4516F60947AFDFE30019EA22C30CB317999E4Ff8n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6C777DB9A0D646DE46EAA9B45C8F60346461B3618DE9013580476DC4516F60947AFCDE35815E922DD0DB402CFCF0AD6272E8ED1070715F3834FfCnEJ" TargetMode="External"/><Relationship Id="rId14" Type="http://schemas.openxmlformats.org/officeDocument/2006/relationships/hyperlink" Target="consultantplus://offline/ref=06B6C777DB9A0D646DE470A78D2996F900451F13344F84CC1F52512E831C46B15841F88EB95414F720DD0CfBnBJ" TargetMode="External"/><Relationship Id="rId22" Type="http://schemas.openxmlformats.org/officeDocument/2006/relationships/hyperlink" Target="consultantplus://offline/ref=06B6C777DB9A0D646DE46EAA9B45C8F60346461B3618DE9013580476DC4516F60947AFCDE35815E922DD0CB202CFCF0AD6272E8ED1070715F3834FfCnEJ" TargetMode="External"/><Relationship Id="rId27" Type="http://schemas.openxmlformats.org/officeDocument/2006/relationships/hyperlink" Target="consultantplus://offline/ref=06B6C777DB9A0D646DE46EAA9B45C8F60346461B3E1AD89E1354597CD41C1AF40E48F0DAE41119E822DD0DB30090CA1FC77F208DCF18060BEF814EC7f5n9J" TargetMode="External"/><Relationship Id="rId30" Type="http://schemas.openxmlformats.org/officeDocument/2006/relationships/hyperlink" Target="consultantplus://offline/ref=06B6C777DB9A0D646DE46EAA9B45C8F60346461B3E1AD89E1354597CD41C1AF40E48F0DAE41119E822DD0DB20C90CA1FC77F208DCF18060BEF814EC7f5n9J" TargetMode="External"/><Relationship Id="rId35" Type="http://schemas.openxmlformats.org/officeDocument/2006/relationships/hyperlink" Target="consultantplus://offline/ref=06B6C777DB9A0D646DE46EAA9B45C8F60346461B3E1BD09D1450597CD41C1AF40E48F0DAF61141E421DD13B209859C4E82f2n2J" TargetMode="External"/><Relationship Id="rId43" Type="http://schemas.openxmlformats.org/officeDocument/2006/relationships/hyperlink" Target="consultantplus://offline/ref=06B6C777DB9A0D646DE46EAA9B45C8F60346461B3618DE9013580476DC4516F60947AFCDE35815E922DD0CBA02CFCF0AD6272E8ED1070715F3834FfC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6298</Words>
  <Characters>35903</Characters>
  <Application>Microsoft Office Word</Application>
  <DocSecurity>0</DocSecurity>
  <Lines>299</Lines>
  <Paragraphs>84</Paragraphs>
  <ScaleCrop>false</ScaleCrop>
  <Company/>
  <LinksUpToDate>false</LinksUpToDate>
  <CharactersWithSpaces>42117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2018-10-30T09:39:00Z</dcterms:created>
  <dcterms:modified xsi:type="dcterms:W3CDTF">2018-10-30T09:39:00Z</dcterms:modified>
</cp:coreProperties>
</file>