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20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РАСЧЕТ ОЦЕНКИ ЭФФЕКТИВНОСТИ РЕАЛИЗАЦИИ МУНИЦИПАЛЬНОЙ ПРОГРАММЫ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ЗДРАВООХРАНЕНИЯ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ГОРОДА КУЗНЕЦКЕ ПЕНЗЕНСКОЙ ОБЛАСТИ НА 2014-2020 ГОДЫ»</w:t>
      </w: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2016 ГОД</w:t>
      </w: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1.Оценка степени реализации мероприятий и достижения ожидаемых непосредственных результатов их реализации.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1. «Улучшение обеспечения учреждений 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  города</w:t>
      </w:r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Кузнецка медицинскими кадрами»</w:t>
      </w:r>
    </w:p>
    <w:p w:rsidR="00E20113" w:rsidRPr="00E20113" w:rsidRDefault="0052233A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20113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20113" w:rsidRPr="00E20113" w:rsidRDefault="0052233A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20113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общее количество мероприятий, запланированных к реализации в отчетном году.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степень реализации мероприятий Подпрограммы 1 составляет: </w:t>
      </w:r>
      <w:r w:rsidR="0052233A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14 - количество мероприятий, выполненных в полном объеме, из числа мероприятий, запланированных к реализации в отчетном году;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16 - общее количество мероприятий, запланированных к реализации в отчетном году.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реализации мероприятий Подпрограммы 2 составляет: 0,88.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Оценка степени соответствия запланированному уровню затрат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1. «Улучшение обеспечения учреждений 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  города</w:t>
      </w:r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Кузнецка медицинскими кадрами»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258,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5  тыс.</w:t>
      </w:r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 – плановые расходы на реализацию Подпрограммы 1 в 2016 году;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258,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 </w:t>
      </w:r>
      <w:proofErr w:type="spell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фактические расходы на реализацию Подпрограммы 1 в 2016 году.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соответствия запланированному уровню затрат Подпрограммы 1 составляет: 1.</w:t>
      </w: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0 тыс. руб. – плановые расходы на реализацию Подпрограммы 2 в 2016 году;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0 тыс. руб. – фактические расходы на реализацию Подпрограммы 2 в 2016 году.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Таким образом, степень соответствия запланированному уровню затрат Подпрограммы 2 составляет: 1.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Оценка эффективности использования средств бюджета города Кузнецка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1. «Улучшение обеспечения учреждений 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  города</w:t>
      </w:r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Кузнецка медицинскими кадрами»</w:t>
      </w:r>
    </w:p>
    <w:p w:rsidR="00E20113" w:rsidRPr="00E20113" w:rsidRDefault="002E37C0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="00E20113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степень реализации мероприятий Подпрограммы 1, финансируемых из бюджета города Кузнецка, в 2016 году;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1 – степень соответствия запланированному в 2016 году уровню затрат.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эффективность использования средств бюджета города Кузнецка для Подпрограммы 1 составляет: </w:t>
      </w:r>
      <w:r w:rsidR="002E37C0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233A" w:rsidRPr="00E20113" w:rsidRDefault="0052233A" w:rsidP="005223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E44A80" w:rsidRPr="00E20113" w:rsidRDefault="002E37C0" w:rsidP="00E4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0,88</w:t>
      </w:r>
      <w:r w:rsidR="00E44A80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степень реализации мероприятий Подпрограммы 1, финансируемых из бюджета города Кузнецка, в 2016 году;</w:t>
      </w:r>
    </w:p>
    <w:p w:rsidR="00E44A80" w:rsidRPr="00E20113" w:rsidRDefault="00E44A80" w:rsidP="00E44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1 – степень соответствия запланированному в 2016 году уровню затрат.</w:t>
      </w:r>
    </w:p>
    <w:p w:rsidR="0052233A" w:rsidRPr="00E20113" w:rsidRDefault="0052233A" w:rsidP="00E4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степень соответствия запланированному уровню затрат Подпрограммы 2 составляет: </w:t>
      </w:r>
      <w:r w:rsidR="00E44A80">
        <w:rPr>
          <w:rFonts w:ascii="Times New Roman" w:eastAsia="Calibri" w:hAnsi="Times New Roman" w:cs="Times New Roman"/>
          <w:sz w:val="28"/>
          <w:szCs w:val="28"/>
          <w:lang w:eastAsia="ru-RU"/>
        </w:rPr>
        <w:t>0,88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Оценка степени достижения целей и решения задач подпрограмм, входящих в муниципальную программу</w:t>
      </w: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1. «Улучшение обеспечения учреждений </w:t>
      </w:r>
      <w:proofErr w:type="gramStart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  города</w:t>
      </w:r>
      <w:proofErr w:type="gramEnd"/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Кузнецка медицинскими кадрами»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1.1. Увеличение обеспеченности врачами 33,6/29,75 =1,13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степень реализации Подпрограммы 1 составит: 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1,13 / </w:t>
      </w:r>
      <w:r w:rsidR="00E44A8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r w:rsidR="00E44A80">
        <w:rPr>
          <w:rFonts w:ascii="Times New Roman" w:eastAsia="Calibri" w:hAnsi="Times New Roman" w:cs="Times New Roman"/>
          <w:sz w:val="28"/>
          <w:szCs w:val="28"/>
          <w:lang w:eastAsia="ru-RU"/>
        </w:rPr>
        <w:t>1,13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2. Подпрограмма 2. «Профилактика заболеваний и формирование здорового образа жизни»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 Снижение заболеваемости туберкулёзом 43,6/21,3= 2,05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 Снижение заболеваемости острым вирусным гепатитом В 1,5/2,3= 0,65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Доля ВИЧ-инфицированных лиц, состоящих на диспансерном учёте, от числа выявленных 100,0/85,5= </w:t>
      </w:r>
      <w:r w:rsidR="00320391">
        <w:rPr>
          <w:rFonts w:ascii="Times New Roman" w:eastAsia="Calibri" w:hAnsi="Times New Roman" w:cs="Times New Roman"/>
          <w:sz w:val="28"/>
          <w:szCs w:val="28"/>
          <w:lang w:eastAsia="ru-RU"/>
        </w:rPr>
        <w:t>1,17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реализации Подпрограммы 2 составит: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+ 0,65+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/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0,88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Оценка эффективности реализации подпрограмм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0113" w:rsidRPr="00E20113" w:rsidRDefault="00E20113" w:rsidP="002E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рамма 1. «Улучшение обеспечения 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 </w:t>
      </w:r>
      <w:r w:rsidR="002E37C0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2E37C0"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города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Кузнецка медицинскими кадрами»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334A1">
        <w:rPr>
          <w:rFonts w:ascii="Times New Roman" w:eastAsia="Calibri" w:hAnsi="Times New Roman" w:cs="Times New Roman"/>
          <w:sz w:val="28"/>
          <w:szCs w:val="28"/>
          <w:lang w:eastAsia="ru-RU"/>
        </w:rPr>
        <w:t>1– степень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Подпрограммы 1;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67786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эффективность использования средств бюджета города Кузнецка для Подпрограммы 1.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Отсюда, 1 х </w:t>
      </w:r>
      <w:r w:rsidR="003334A1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="003334A1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Следовательно, эффективность реализации Подпрограммы </w:t>
      </w:r>
      <w:r w:rsidR="003334A1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удовлетворительная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E37C0">
        <w:rPr>
          <w:rFonts w:ascii="Times New Roman" w:eastAsia="Calibri" w:hAnsi="Times New Roman" w:cs="Times New Roman"/>
          <w:sz w:val="28"/>
          <w:szCs w:val="28"/>
          <w:lang w:eastAsia="ru-RU"/>
        </w:rPr>
        <w:t>0,88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степень реализации Подпрограммы 2.</w:t>
      </w:r>
    </w:p>
    <w:p w:rsidR="00E20113" w:rsidRPr="00E20113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0,88 – степень реализации всех мероприятий Подпрограммы 2.</w:t>
      </w:r>
    </w:p>
    <w:p w:rsidR="00E20113" w:rsidRPr="003334A1" w:rsidRDefault="00E20113" w:rsidP="00E20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r w:rsidR="002E37C0"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>0,88</w:t>
      </w:r>
      <w:r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0,88 = </w:t>
      </w:r>
      <w:r w:rsidR="002E37C0"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 w:rsidR="003334A1"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>.  Следовательно, эффективность реализации Подпрограммы</w:t>
      </w:r>
      <w:r w:rsidR="003334A1"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</w:t>
      </w:r>
      <w:r w:rsidRPr="00333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6.Оценка степени достижения целей и решения задач</w:t>
      </w: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20113" w:rsidRPr="00E20113" w:rsidRDefault="00E20113" w:rsidP="00E20113">
      <w:pPr>
        <w:tabs>
          <w:tab w:val="left" w:pos="0"/>
          <w:tab w:val="left" w:pos="720"/>
          <w:tab w:val="left" w:pos="1080"/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Увеличение обеспеченности врачами 33,6/29,75 =1,13</w:t>
      </w:r>
    </w:p>
    <w:p w:rsidR="00E20113" w:rsidRPr="00E20113" w:rsidRDefault="00E20113" w:rsidP="00E20113">
      <w:pPr>
        <w:tabs>
          <w:tab w:val="left" w:pos="0"/>
          <w:tab w:val="left" w:pos="720"/>
          <w:tab w:val="left" w:pos="1080"/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Снижение смертности от всех причин 14,7/14,2= 1,04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 заболеваемости туберкулёзом 43,6/21,3= 2,05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4. Снижение заболеваемости острым вирусным гепатитом В 1,5/2,3= 0,65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5. Доля ВИЧ-инфицированных лиц, состоящих на диспансерном учёте, от числа выявленных 100,0/85,5= 1,16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образом: (1</w:t>
      </w:r>
      <w:r w:rsidR="000C7D48">
        <w:rPr>
          <w:rFonts w:ascii="Times New Roman" w:eastAsia="Calibri" w:hAnsi="Times New Roman" w:cs="Times New Roman"/>
          <w:sz w:val="28"/>
          <w:szCs w:val="28"/>
          <w:lang w:eastAsia="ru-RU"/>
        </w:rPr>
        <w:t>+ 1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r w:rsidR="000C7D4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+ 0,65+1) / 5 = </w:t>
      </w:r>
      <w:r w:rsidR="000C7D48">
        <w:rPr>
          <w:rFonts w:ascii="Times New Roman" w:eastAsia="Calibri" w:hAnsi="Times New Roman" w:cs="Times New Roman"/>
          <w:sz w:val="28"/>
          <w:szCs w:val="28"/>
          <w:lang w:eastAsia="ru-RU"/>
        </w:rPr>
        <w:t>0,93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Оценка эффективности реализации муниципальной программы</w:t>
      </w:r>
    </w:p>
    <w:p w:rsidR="00E20113" w:rsidRPr="00E20113" w:rsidRDefault="00E20113" w:rsidP="00E201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значимости Подпрограммы 1: 258,5/258,5 = 1.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значимости Подпрограммы 2 принимаем равным нулю (т.к. расходов из бюджета города Кузнецка на реализацию данной подпрограммы не предусмотрено).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реализации муниципальной программы – 1.</w:t>
      </w:r>
    </w:p>
    <w:p w:rsidR="00E20113" w:rsidRPr="00E20113" w:rsidRDefault="00E20113" w:rsidP="00E20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Отсюда эффективность реализации муниципальной программы составит: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0,5 х </w:t>
      </w:r>
      <w:r w:rsidR="000C7D48">
        <w:rPr>
          <w:rFonts w:ascii="Times New Roman" w:eastAsia="Calibri" w:hAnsi="Times New Roman" w:cs="Times New Roman"/>
          <w:sz w:val="28"/>
          <w:szCs w:val="28"/>
          <w:lang w:eastAsia="ru-RU"/>
        </w:rPr>
        <w:t>0,93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+ 0,5 х (1 х 1+ 1 х 0) = </w:t>
      </w:r>
      <w:r w:rsidR="00F05CCF">
        <w:rPr>
          <w:rFonts w:ascii="Times New Roman" w:eastAsia="Calibri" w:hAnsi="Times New Roman" w:cs="Times New Roman"/>
          <w:sz w:val="28"/>
          <w:szCs w:val="28"/>
          <w:lang w:eastAsia="ru-RU"/>
        </w:rPr>
        <w:t>0,97</w:t>
      </w: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113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муниципальной программы является высокой.</w:t>
      </w: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113" w:rsidRPr="00E20113" w:rsidRDefault="00E20113" w:rsidP="00E2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демографии, </w:t>
      </w:r>
    </w:p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и здравоохранения </w:t>
      </w:r>
    </w:p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узнецка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А.К.Климов</w:t>
      </w:r>
      <w:proofErr w:type="spellEnd"/>
    </w:p>
    <w:p w:rsidR="00FC1A34" w:rsidRPr="00FC1A34" w:rsidRDefault="00FC1A34" w:rsidP="00FC1A3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28D7" w:rsidRDefault="00AD28D7"/>
    <w:p w:rsidR="00CC52BE" w:rsidRDefault="00CC52BE"/>
    <w:p w:rsidR="00CC52BE" w:rsidRDefault="00CC52BE"/>
    <w:p w:rsidR="00CC52BE" w:rsidRDefault="00CC52BE"/>
    <w:p w:rsidR="00CC52BE" w:rsidRDefault="00CC52BE"/>
    <w:p w:rsidR="00CC52BE" w:rsidRDefault="00CC52BE"/>
    <w:p w:rsidR="00CC52BE" w:rsidRDefault="00CC52BE"/>
    <w:p w:rsidR="00CC52BE" w:rsidRDefault="00CC52BE"/>
    <w:p w:rsidR="00CC52BE" w:rsidRDefault="00CC52BE">
      <w:pPr>
        <w:sectPr w:rsidR="00CC52BE" w:rsidSect="009638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расчету оценки эффективности 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реализации муниципальной программы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«Развитие инвестиционного потенциала 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предпринимательства 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городе Кузнецке Пензенской области 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52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2014-2020 годы»</w:t>
      </w:r>
    </w:p>
    <w:p w:rsidR="00CC52BE" w:rsidRPr="00CC52BE" w:rsidRDefault="00CC52BE" w:rsidP="00CC5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52BE" w:rsidRDefault="00CC52BE" w:rsidP="00CC52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52BE">
        <w:rPr>
          <w:rFonts w:ascii="Times New Roman" w:eastAsia="Times New Roman" w:hAnsi="Times New Roman" w:cs="Times New Roman"/>
          <w:b/>
          <w:lang w:eastAsia="ru-RU"/>
        </w:rPr>
        <w:t>РЕЗУЛЬТАТЫ ОЦЕНКИ СТЕПЕНИ РЕАЛИЗАЦИИ МЕРОПРИЯТИЙ МУНИЦИПАЛЬНОЙ ПРОГРАММЫ</w:t>
      </w:r>
    </w:p>
    <w:p w:rsidR="00CC52BE" w:rsidRDefault="00CC52BE" w:rsidP="00CC52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5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«Развитие здравоохранения города Кузнецка Пензенской области на 2014 - 2020 годы»</w:t>
      </w:r>
    </w:p>
    <w:p w:rsidR="006729EF" w:rsidRDefault="006729EF" w:rsidP="00CC52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2016 год</w:t>
      </w:r>
    </w:p>
    <w:p w:rsidR="006729EF" w:rsidRPr="00CC52BE" w:rsidRDefault="006729EF" w:rsidP="00CC52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81" w:rightFromText="181" w:vertAnchor="text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959"/>
        <w:gridCol w:w="1946"/>
        <w:gridCol w:w="1574"/>
        <w:gridCol w:w="1452"/>
        <w:gridCol w:w="1213"/>
        <w:gridCol w:w="1207"/>
        <w:gridCol w:w="1354"/>
        <w:gridCol w:w="1335"/>
      </w:tblGrid>
      <w:tr w:rsidR="00CC52BE" w:rsidRPr="00CC52BE" w:rsidTr="006729EF">
        <w:trPr>
          <w:cantSplit/>
          <w:trHeight w:val="13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6729EF" w:rsidRDefault="006729E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2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  <w:r w:rsidR="00CC52BE" w:rsidRPr="00672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Наименование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мероприятий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Показатели реализации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мероприятий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 w:firstLine="50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Объем финансирования,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 w:firstLine="50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тыс. руб.</w:t>
            </w:r>
          </w:p>
        </w:tc>
      </w:tr>
      <w:tr w:rsidR="00CC52BE" w:rsidRPr="00CC52BE" w:rsidTr="006729EF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BE" w:rsidRPr="00CC52BE" w:rsidRDefault="00CC52BE" w:rsidP="006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BE" w:rsidRPr="00CC52BE" w:rsidRDefault="00CC52BE" w:rsidP="006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Ед.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изм.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план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 2016г.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факт</w:t>
            </w:r>
          </w:p>
          <w:p w:rsidR="00CC52BE" w:rsidRPr="00CC52BE" w:rsidRDefault="00CC52BE" w:rsidP="006729EF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 2016г.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gramStart"/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%  </w:t>
            </w:r>
            <w:proofErr w:type="spellStart"/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испол</w:t>
            </w:r>
            <w:proofErr w:type="spellEnd"/>
            <w:proofErr w:type="gramEnd"/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-нения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план</w:t>
            </w:r>
          </w:p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 2016г.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освоено</w:t>
            </w:r>
          </w:p>
          <w:p w:rsidR="00CC52BE" w:rsidRPr="00CC52BE" w:rsidRDefault="00CC52BE" w:rsidP="006729EF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 2016г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испол</w:t>
            </w:r>
            <w:proofErr w:type="spellEnd"/>
            <w:r w:rsidRPr="00CC52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-нения</w:t>
            </w:r>
            <w:proofErr w:type="gramEnd"/>
          </w:p>
        </w:tc>
      </w:tr>
      <w:tr w:rsidR="00CC52BE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CC52BE" w:rsidRPr="00CC52BE" w:rsidTr="006729EF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 w:rsidRPr="00522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«</w:t>
            </w: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Улучшение обеспечения учреждений здравоохранения города Кузнецка медицинскими кадрами</w:t>
            </w:r>
            <w:r w:rsidRPr="00522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»</w:t>
            </w:r>
          </w:p>
        </w:tc>
      </w:tr>
      <w:tr w:rsidR="008D077C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Ежемесячные выплаты по </w:t>
            </w:r>
            <w:proofErr w:type="gramStart"/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возмещению  расходов</w:t>
            </w:r>
            <w:proofErr w:type="gramEnd"/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найм жилого помещения врачам, прибывшим для работы в учреждения здравоохранения города Кузнецка по договорам найма жилого помещения из расчета:</w:t>
            </w:r>
          </w:p>
          <w:p w:rsidR="008D077C" w:rsidRPr="00CC52BE" w:rsidRDefault="008D077C" w:rsidP="006729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 найм 1 комнатной квартиры – до 3000 рублей в месяц;</w:t>
            </w:r>
          </w:p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</w:rPr>
              <w:t>- за найм 2- комнатной квартиры – до 4500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</w:t>
            </w:r>
          </w:p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врачами  на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тыс. населения</w:t>
            </w:r>
            <w:r w:rsidRPr="008D07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8D0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4C28BD" w:rsidRDefault="008D077C" w:rsidP="006729EF">
            <w:pPr>
              <w:jc w:val="center"/>
              <w:rPr>
                <w:sz w:val="19"/>
                <w:szCs w:val="19"/>
              </w:rPr>
            </w:pPr>
            <w:r w:rsidRPr="004C28BD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9C615C" w:rsidRDefault="008D077C" w:rsidP="00672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C52BE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CC52BE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</w:t>
            </w:r>
            <w:r w:rsidRPr="00CC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здравоохранения города 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8D077C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077C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C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8D077C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8D077C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C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2543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43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ежемесячной доплаты к стипендии студентам, обучающимся в высших медицинских учебных заведениях по договорам об организации целевой подготовки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июль)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2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</w:t>
            </w:r>
          </w:p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422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врачами на 10 тыс. населения</w:t>
            </w:r>
            <w:r w:rsidRPr="004225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43" w:rsidRPr="00CC52BE" w:rsidRDefault="00422543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52BE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C1588B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организации целевой подготовки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Default="00F0149F" w:rsidP="0067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абитуриен</w:t>
            </w:r>
            <w:proofErr w:type="spellEnd"/>
          </w:p>
          <w:p w:rsidR="00F0149F" w:rsidRPr="00F0149F" w:rsidRDefault="00F0149F" w:rsidP="0067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proofErr w:type="spellEnd"/>
          </w:p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149F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9F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со студентами старших курсов (4-6 курс) высших медицинских учебных заведений г. Саратова, г. Самары, г. Саранска и других городов по вопросам </w:t>
            </w: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F0149F" w:rsidRDefault="00F0149F" w:rsidP="00672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Привлече</w:t>
            </w:r>
            <w:proofErr w:type="spellEnd"/>
          </w:p>
          <w:p w:rsidR="00F0149F" w:rsidRPr="00F0149F" w:rsidRDefault="00F0149F" w:rsidP="00672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город </w:t>
            </w:r>
            <w:proofErr w:type="spellStart"/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выпускни</w:t>
            </w:r>
            <w:proofErr w:type="spellEnd"/>
          </w:p>
          <w:p w:rsidR="00F0149F" w:rsidRDefault="00F0149F" w:rsidP="00672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ков высших </w:t>
            </w:r>
            <w:proofErr w:type="spellStart"/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</w:t>
            </w:r>
            <w:proofErr w:type="spellEnd"/>
          </w:p>
          <w:p w:rsidR="00F0149F" w:rsidRDefault="00F0149F" w:rsidP="006729EF">
            <w:pPr>
              <w:spacing w:after="0"/>
              <w:jc w:val="center"/>
            </w:pPr>
            <w:r w:rsidRPr="00F014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ких учебных заведений (чел.)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Default="00F0149F" w:rsidP="006729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Default="00F0149F" w:rsidP="006729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F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52BE" w:rsidRPr="00CC52BE" w:rsidTr="006729EF">
        <w:trPr>
          <w:cantSplit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B" w:rsidRPr="00C1588B" w:rsidRDefault="00C1588B" w:rsidP="00672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CC52BE" w:rsidRPr="00CC52BE" w:rsidRDefault="00C1588B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заболеваний и формирование здорового образа жизни»</w:t>
            </w:r>
          </w:p>
        </w:tc>
      </w:tr>
      <w:tr w:rsidR="00CC52BE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BE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C1588B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проведения заседаний (шт.)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E" w:rsidRPr="00CC52BE" w:rsidRDefault="00F0149F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материалов в СМИ (</w:t>
            </w:r>
            <w:proofErr w:type="spellStart"/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щт</w:t>
            </w:r>
            <w:proofErr w:type="spellEnd"/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2233A" w:rsidRPr="00A32426" w:rsidRDefault="0052233A" w:rsidP="006729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иммунобиологических препаратов для профилактики гриппа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</w:t>
            </w:r>
            <w:proofErr w:type="gram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(</w:t>
            </w:r>
            <w:proofErr w:type="gram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памятки, буклеты, методические рекомендации, лекционный материал) для учащихся, родителей, медицинских работников,   неорганизованного населения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листовок (шт.)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путях заражения ВИЧ-инфекцией и гепатитами В, С, способах предохранения и возможности </w:t>
            </w:r>
            <w:proofErr w:type="gram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 своевременной</w:t>
            </w:r>
            <w:proofErr w:type="gram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лекций, бесед, круглых столов среди </w:t>
            </w:r>
            <w:proofErr w:type="gram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  </w:t>
            </w: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школ</w:t>
            </w:r>
            <w:proofErr w:type="gram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рисунков, </w:t>
            </w:r>
            <w:proofErr w:type="gram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плакатов  </w:t>
            </w: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школах, организация тематических выставок информационных материалов по вопросам ВИЧ/СПИД в школьных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конкурсов </w:t>
            </w: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выставок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родителей просвещением (чел.)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эпидемиологической ситуации по туберкулезу в городе Кузнецке на </w:t>
            </w:r>
          </w:p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Санитарно-противоэпидемической комиссии города Кузнецка (СПЭК)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заседаний (шт.)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A32426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необходимости флюорографического обследования </w:t>
            </w:r>
            <w:proofErr w:type="gram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путем  размещения</w:t>
            </w:r>
            <w:proofErr w:type="gram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СМИ, проведение лекций, бесед</w:t>
            </w:r>
          </w:p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охвата населения флюорографическим </w:t>
            </w:r>
            <w:proofErr w:type="spellStart"/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</w:t>
            </w:r>
            <w:proofErr w:type="spellEnd"/>
          </w:p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</w:t>
            </w:r>
            <w:proofErr w:type="spellEnd"/>
          </w:p>
          <w:p w:rsid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</w:p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изготовлен</w:t>
            </w:r>
          </w:p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04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листовок, памяток, буклетов (шт.)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047C3B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Кратность проведения  </w:t>
            </w:r>
          </w:p>
          <w:p w:rsidR="0052233A" w:rsidRPr="00CC52BE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233A" w:rsidRPr="00CC52BE" w:rsidTr="006729E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52233A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C1588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C1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3A" w:rsidRPr="00047C3B" w:rsidRDefault="0052233A" w:rsidP="0067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C52BE" w:rsidRDefault="00CC52BE"/>
    <w:p w:rsidR="00CC52BE" w:rsidRDefault="00CC52BE"/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демографии, </w:t>
      </w:r>
    </w:p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и здравоохранения </w:t>
      </w:r>
    </w:p>
    <w:p w:rsidR="00FC1A34" w:rsidRDefault="00FC1A34" w:rsidP="00FC1A34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узнецка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А.К.Климов</w:t>
      </w:r>
      <w:proofErr w:type="spellEnd"/>
    </w:p>
    <w:p w:rsidR="00FC1A34" w:rsidRPr="00FC1A34" w:rsidRDefault="00FC1A34" w:rsidP="00FC1A3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52BE" w:rsidRDefault="00CC52BE"/>
    <w:p w:rsidR="00CC52BE" w:rsidRDefault="00CC52BE"/>
    <w:p w:rsidR="00CC52BE" w:rsidRDefault="00CC52BE"/>
    <w:p w:rsidR="00CC52BE" w:rsidRDefault="00CC52BE"/>
    <w:p w:rsidR="00CC52BE" w:rsidRDefault="00CC52BE"/>
    <w:sectPr w:rsidR="00CC52BE" w:rsidSect="00CC52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09"/>
    <w:rsid w:val="00047C3B"/>
    <w:rsid w:val="000C7D48"/>
    <w:rsid w:val="002605F7"/>
    <w:rsid w:val="002E37C0"/>
    <w:rsid w:val="00320391"/>
    <w:rsid w:val="003334A1"/>
    <w:rsid w:val="00422543"/>
    <w:rsid w:val="00467786"/>
    <w:rsid w:val="0052233A"/>
    <w:rsid w:val="006729EF"/>
    <w:rsid w:val="008D077C"/>
    <w:rsid w:val="009E7B00"/>
    <w:rsid w:val="00A32426"/>
    <w:rsid w:val="00AD28D7"/>
    <w:rsid w:val="00B06584"/>
    <w:rsid w:val="00C1588B"/>
    <w:rsid w:val="00C24D09"/>
    <w:rsid w:val="00C671D0"/>
    <w:rsid w:val="00CC52BE"/>
    <w:rsid w:val="00E20113"/>
    <w:rsid w:val="00E44A80"/>
    <w:rsid w:val="00F0149F"/>
    <w:rsid w:val="00F05CCF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A45A-2135-49E9-B257-2B6BEE7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29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29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29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29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29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2017-03-21T09:53:00Z</cp:lastPrinted>
  <dcterms:created xsi:type="dcterms:W3CDTF">2017-03-21T09:55:00Z</dcterms:created>
  <dcterms:modified xsi:type="dcterms:W3CDTF">2017-03-21T09:55:00Z</dcterms:modified>
</cp:coreProperties>
</file>