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83" w:rsidRDefault="00525C8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5C83" w:rsidRDefault="00525C83">
      <w:pPr>
        <w:pStyle w:val="ConsPlusNormal"/>
        <w:jc w:val="both"/>
        <w:outlineLvl w:val="0"/>
      </w:pPr>
      <w:bookmarkStart w:id="0" w:name="_GoBack"/>
      <w:bookmarkEnd w:id="0"/>
    </w:p>
    <w:p w:rsidR="00525C83" w:rsidRDefault="00525C83">
      <w:pPr>
        <w:pStyle w:val="ConsPlusTitle"/>
        <w:jc w:val="center"/>
      </w:pPr>
      <w:r>
        <w:t>ГУБЕРНАТОР ПЕНЗЕНСКОЙ ОБЛАСТИ</w:t>
      </w:r>
    </w:p>
    <w:p w:rsidR="00525C83" w:rsidRDefault="00525C83">
      <w:pPr>
        <w:pStyle w:val="ConsPlusTitle"/>
        <w:jc w:val="center"/>
      </w:pPr>
    </w:p>
    <w:p w:rsidR="00525C83" w:rsidRDefault="00525C83">
      <w:pPr>
        <w:pStyle w:val="ConsPlusTitle"/>
        <w:jc w:val="center"/>
      </w:pPr>
      <w:r>
        <w:t>УКАЗ</w:t>
      </w:r>
    </w:p>
    <w:p w:rsidR="00525C83" w:rsidRDefault="00525C83">
      <w:pPr>
        <w:pStyle w:val="ConsPlusTitle"/>
        <w:jc w:val="center"/>
      </w:pPr>
      <w:r>
        <w:t>от 4 октября 2022 г. N 60</w:t>
      </w:r>
    </w:p>
    <w:p w:rsidR="00525C83" w:rsidRDefault="00525C83">
      <w:pPr>
        <w:pStyle w:val="ConsPlusTitle"/>
        <w:jc w:val="center"/>
      </w:pPr>
    </w:p>
    <w:p w:rsidR="00525C83" w:rsidRDefault="00525C83">
      <w:pPr>
        <w:pStyle w:val="ConsPlusTitle"/>
        <w:jc w:val="center"/>
      </w:pPr>
      <w:r>
        <w:t>ОБ УТВЕРЖДЕНИИ ПЕРЕЧНЯ ТОРГОВЫХ ОБЪЕКТОВ (ТЕРРИТОРИЙ),</w:t>
      </w:r>
    </w:p>
    <w:p w:rsidR="00525C83" w:rsidRDefault="00525C83">
      <w:pPr>
        <w:pStyle w:val="ConsPlusTitle"/>
        <w:jc w:val="center"/>
      </w:pPr>
      <w:proofErr w:type="gramStart"/>
      <w:r>
        <w:t>РАСПОЛОЖЕННЫХ В ПРЕДЕЛАХ ТЕРРИТОРИИ ПЕНЗЕНСКОЙ ОБЛАСТИ</w:t>
      </w:r>
      <w:proofErr w:type="gramEnd"/>
    </w:p>
    <w:p w:rsidR="00525C83" w:rsidRDefault="00525C83">
      <w:pPr>
        <w:pStyle w:val="ConsPlusTitle"/>
        <w:jc w:val="center"/>
      </w:pPr>
      <w:r>
        <w:t>И ПОДЛЕЖАЩИХ КАТЕГОРИРОВАНИЮ В ИНТЕРЕСАХ</w:t>
      </w:r>
    </w:p>
    <w:p w:rsidR="00525C83" w:rsidRDefault="00525C83">
      <w:pPr>
        <w:pStyle w:val="ConsPlusTitle"/>
        <w:jc w:val="center"/>
      </w:pPr>
      <w:r>
        <w:t>ИХ АНТИТЕРРОРИСТИЧЕСКОЙ ЗАЩИТЫ</w:t>
      </w:r>
    </w:p>
    <w:p w:rsidR="00525C83" w:rsidRDefault="00525C83">
      <w:pPr>
        <w:pStyle w:val="ConsPlusNormal"/>
        <w:jc w:val="both"/>
      </w:pPr>
    </w:p>
    <w:p w:rsidR="00525C83" w:rsidRDefault="00525C83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19.10.2017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 (с последующими изменениями), </w:t>
      </w:r>
      <w:hyperlink r:id="rId7">
        <w:r>
          <w:rPr>
            <w:color w:val="0000FF"/>
          </w:rPr>
          <w:t>постановления</w:t>
        </w:r>
      </w:hyperlink>
      <w:r>
        <w:t xml:space="preserve"> Губернатора Пензенской области от 18.12.2017 N 106 "Об определении уполномоченного органа исполнительной власти Пензенской области на определение перечня торговых объектов (территорий), расположенных на территории Пензенской области, подлежащих категорированию</w:t>
      </w:r>
      <w:proofErr w:type="gramEnd"/>
      <w:r>
        <w:t xml:space="preserve"> </w:t>
      </w:r>
      <w:proofErr w:type="gramStart"/>
      <w:r>
        <w:t xml:space="preserve">в интересах их антитеррористической защиты" (с последующими изменениями), </w:t>
      </w:r>
      <w:hyperlink r:id="rId8">
        <w:r>
          <w:rPr>
            <w:color w:val="0000FF"/>
          </w:rPr>
          <w:t>постановления</w:t>
        </w:r>
      </w:hyperlink>
      <w:r>
        <w:t xml:space="preserve"> Губернатора Пензенской области от 14.02.2022 N 26 "Об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Пензенской области и подлежащих категорированию в интересах их антитеррористической защиты", руководствуясь </w:t>
      </w:r>
      <w:hyperlink r:id="rId9">
        <w:r>
          <w:rPr>
            <w:color w:val="0000FF"/>
          </w:rPr>
          <w:t>Законом</w:t>
        </w:r>
      </w:hyperlink>
      <w:r>
        <w:t xml:space="preserve"> Пензенской области от 10.04.2006 N 1005-ЗПО "О Губернаторе Пензенской области" (с последующими изменениями), постановляю:</w:t>
      </w:r>
      <w:proofErr w:type="gramEnd"/>
    </w:p>
    <w:p w:rsidR="00525C83" w:rsidRDefault="00525C83">
      <w:pPr>
        <w:pStyle w:val="ConsPlusNormal"/>
        <w:spacing w:before="220"/>
        <w:ind w:firstLine="540"/>
        <w:jc w:val="both"/>
      </w:pPr>
      <w:r>
        <w:t>1. Утвердить прилагаемый "Перечень торговых объектов (территорий), расположенных в пределах территории Пензенской области и подлежащих категорированию в интересах их антитеррористической защиты" (не публикуется).</w:t>
      </w:r>
    </w:p>
    <w:p w:rsidR="00525C83" w:rsidRDefault="00525C83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Пензенской области информировать правообладателей торговых объектов (территорий) об обязательствах направления информации в Министерство сельского хозяйства Пензенской области:</w:t>
      </w:r>
    </w:p>
    <w:p w:rsidR="00525C83" w:rsidRDefault="00525C83">
      <w:pPr>
        <w:pStyle w:val="ConsPlusNormal"/>
        <w:spacing w:before="220"/>
        <w:ind w:firstLine="540"/>
        <w:jc w:val="both"/>
      </w:pPr>
      <w:r>
        <w:t>- о вводе в эксплуатацию нового торгового объекта (территории) - в течение 30 дней со дня окончания необходимых мероприятий по его вводу в эксплуатацию;</w:t>
      </w:r>
    </w:p>
    <w:p w:rsidR="00525C83" w:rsidRDefault="00525C83">
      <w:pPr>
        <w:pStyle w:val="ConsPlusNormal"/>
        <w:spacing w:before="220"/>
        <w:ind w:firstLine="540"/>
        <w:jc w:val="both"/>
      </w:pPr>
      <w:r>
        <w:t>- об изменении правового статуса, собственника или правообладателя торговых объектов (территорий).</w:t>
      </w:r>
    </w:p>
    <w:p w:rsidR="00525C83" w:rsidRDefault="00525C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Управлению Федеральной службы безопасности по Пензенской области, Управлению Федеральной службы войск национальной гвардии Российской Федерации по Пензенской области,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Пензенской области информировать Министерство сельского хозяйства Пензенской области о результатах плановых и внеплановых проверочных мероприятий в отношении объектов, включенных в Перечень торговых объектов (территорий</w:t>
      </w:r>
      <w:proofErr w:type="gramEnd"/>
      <w:r>
        <w:t>), расположенных в пределах территории Пензенской области и подлежащих категорированию в интересах их антитеррористической защиты.</w:t>
      </w:r>
    </w:p>
    <w:p w:rsidR="00525C83" w:rsidRDefault="00525C83">
      <w:pPr>
        <w:pStyle w:val="ConsPlusNormal"/>
        <w:spacing w:before="220"/>
        <w:ind w:firstLine="540"/>
        <w:jc w:val="both"/>
      </w:pPr>
      <w:r>
        <w:t xml:space="preserve">4. Настоящий указ опубликовать в газете "Пензенские губернские ведомости" и разместить (опубликовать)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 (www.pravo.gov.ru) и на официальном сайте Губернатора Пензенской области в информационно-</w:t>
      </w:r>
      <w:r>
        <w:lastRenderedPageBreak/>
        <w:t>телекоммуникационной сети "Интернет".</w:t>
      </w:r>
    </w:p>
    <w:p w:rsidR="00525C83" w:rsidRDefault="00525C8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Пензенской области, координирующего вопросы агропромышленной политики и агропромышленного комплекса.</w:t>
      </w:r>
    </w:p>
    <w:p w:rsidR="00525C83" w:rsidRDefault="00525C83">
      <w:pPr>
        <w:pStyle w:val="ConsPlusNormal"/>
        <w:jc w:val="both"/>
      </w:pPr>
    </w:p>
    <w:p w:rsidR="00525C83" w:rsidRDefault="00525C83">
      <w:pPr>
        <w:pStyle w:val="ConsPlusNormal"/>
        <w:jc w:val="right"/>
      </w:pPr>
      <w:r>
        <w:t>Губернатор</w:t>
      </w:r>
    </w:p>
    <w:p w:rsidR="00525C83" w:rsidRDefault="00525C83">
      <w:pPr>
        <w:pStyle w:val="ConsPlusNormal"/>
        <w:jc w:val="right"/>
      </w:pPr>
      <w:r>
        <w:t>Пензенской области</w:t>
      </w:r>
    </w:p>
    <w:p w:rsidR="00525C83" w:rsidRDefault="00525C83">
      <w:pPr>
        <w:pStyle w:val="ConsPlusNormal"/>
        <w:jc w:val="right"/>
      </w:pPr>
      <w:r>
        <w:t>О.В.МЕЛЬНИЧЕНКО</w:t>
      </w:r>
    </w:p>
    <w:p w:rsidR="00525C83" w:rsidRDefault="00525C83">
      <w:pPr>
        <w:pStyle w:val="ConsPlusNormal"/>
        <w:jc w:val="both"/>
      </w:pPr>
    </w:p>
    <w:p w:rsidR="00525C83" w:rsidRDefault="00525C83">
      <w:pPr>
        <w:pStyle w:val="ConsPlusNormal"/>
        <w:jc w:val="both"/>
      </w:pPr>
    </w:p>
    <w:p w:rsidR="00525C83" w:rsidRDefault="00525C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B5C" w:rsidRDefault="001A1B5C"/>
    <w:sectPr w:rsidR="001A1B5C" w:rsidSect="0013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3"/>
    <w:rsid w:val="001A1B5C"/>
    <w:rsid w:val="005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C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5C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5C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C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5C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5C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1C50582D493AAB2976E38E67A2F2C4A643087E0B73F9A76BD5A4ABD4DDF5DBDE6102F5ED94436CC0BC46BB338F5E3F1l4E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1C50582D493AAB2976E38E67A2F2C4A643087E0B7399A71BA5A4ABD4DDF5DBDE6102F5ED94436CC0BC46BB338F5E3F1l4E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1C50582D493AAB2977035F01671234F6E6F8AE2B133C92FE95C1DE21DD908EFA64E760D9B0F3BC713D86BB8l2E5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81C50582D493AAB2976E38E67A2F2C4A643087E0B7319970BB5A4ABD4DDF5DBDE6102F5ED94436CC0BC46BB338F5E3F1l4E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Arh-Vasilyva</cp:lastModifiedBy>
  <cp:revision>1</cp:revision>
  <dcterms:created xsi:type="dcterms:W3CDTF">2023-09-26T14:04:00Z</dcterms:created>
  <dcterms:modified xsi:type="dcterms:W3CDTF">2023-09-26T14:05:00Z</dcterms:modified>
</cp:coreProperties>
</file>