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Кузнецка от 26.11.2021 N 1724</w:t>
              <w:br/>
              <w:t xml:space="preserve">(ред. от 21.06.2023)</w:t>
              <w:br/>
              <w:t xml:space="preserve">"Об утверждении административного регламента предоставления муниципальной услуги "Признание жилых помещений муниципального жилищного фонда непригодными для проживания"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2021 г. N 1724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"ПРИЗНАНИЕ ЖИЛЫХ ПОМЕЩЕНИЙ</w:t>
      </w:r>
    </w:p>
    <w:p>
      <w:pPr>
        <w:pStyle w:val="2"/>
        <w:jc w:val="center"/>
      </w:pPr>
      <w:r>
        <w:rPr>
          <w:sz w:val="20"/>
        </w:rPr>
        <w:t xml:space="preserve">МУНИЦИПАЛЬНОГО ЖИЛИЩНОГО ФОНДА НЕПРИГОДНЫМИ ДЛЯ ПРОЖИВАНИЯ"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Кузнецка от 29.06.2022 </w:t>
            </w:r>
            <w:hyperlink w:history="0" r:id="rId7" w:tooltip="Постановление Администрации г. Кузнецка от 29.06.2022 N 1241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      <w:r>
                <w:rPr>
                  <w:sz w:val="20"/>
                  <w:color w:val="0000ff"/>
                </w:rPr>
                <w:t xml:space="preserve">N 1241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8" w:tooltip="Постановление Администрации г. Кузнецка от 20.12.2022 N 2599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      <w:r>
                <w:rPr>
                  <w:sz w:val="20"/>
                  <w:color w:val="0000ff"/>
                </w:rPr>
                <w:t xml:space="preserve">N 2599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9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      <w:r>
                <w:rPr>
                  <w:sz w:val="20"/>
                  <w:color w:val="0000ff"/>
                </w:rPr>
                <w:t xml:space="preserve">N 973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10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 (с последующими изменениями), от 27.07.2010 </w:t>
      </w:r>
      <w:hyperlink w:history="0" r:id="rId1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 (с последующими изменениями), </w:t>
      </w:r>
      <w:hyperlink w:history="0" r:id="rId12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 последующими изменениями), руководствуясь постановлениями администрации города Кузнецка от 31.10.2018 </w:t>
      </w:r>
      <w:hyperlink w:history="0" r:id="rId13" w:tooltip="Постановление Администрации г. Кузнецка от 31.10.2018 N 1557 &quot;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&quot; (вместе с &quot;Правилами...&quot;) ------------ Утратил силу или отменен {КонсультантПлюс}">
        <w:r>
          <w:rPr>
            <w:sz w:val="20"/>
            <w:color w:val="0000ff"/>
          </w:rPr>
          <w:t xml:space="preserve">N 1557</w:t>
        </w:r>
      </w:hyperlink>
      <w:r>
        <w:rPr>
          <w:sz w:val="20"/>
        </w:rPr>
        <w:t xml:space="preserve">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от 18.04.2012 </w:t>
      </w:r>
      <w:hyperlink w:history="0" r:id="rId14" w:tooltip="Постановление Администрации г. Кузнецка от 18.04.2012 N 439 (ред. от 26.06.2023) &quot;Об утверждении Реестра муниципальных услуг города Кузнецка&quot; {КонсультантПлюс}">
        <w:r>
          <w:rPr>
            <w:sz w:val="20"/>
            <w:color w:val="0000ff"/>
          </w:rPr>
          <w:t xml:space="preserve">N 439</w:t>
        </w:r>
      </w:hyperlink>
      <w:r>
        <w:rPr>
          <w:sz w:val="20"/>
        </w:rPr>
        <w:t xml:space="preserve"> "Об утверждении Реестра муниципальных услуг города Кузнецка Пензенской области", </w:t>
      </w:r>
      <w:hyperlink w:history="0" r:id="rId15" w:tooltip="&quot;Устав города Кузнецка Пензенской области&quot; (принят Решением Собрания представителей г. Кузнецка от 26.11.2009 N 114-13/5) (ред. от 26.12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Устава города Кузнецка Пензенской области, администрация города Кузнецка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муниципальной услуги "Признание жилых помещений муниципального жилищного фонда непригодными для проживания"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Главы администрации города Кузнецка Салмина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С.А.ЗЛАТОГОРСКИЙ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Кузнецка</w:t>
      </w:r>
    </w:p>
    <w:p>
      <w:pPr>
        <w:pStyle w:val="0"/>
        <w:jc w:val="right"/>
      </w:pPr>
      <w:r>
        <w:rPr>
          <w:sz w:val="20"/>
        </w:rPr>
        <w:t xml:space="preserve">от 26 ноября 2021 г. N 1724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"ПРИЗНАНИЕ ЖИЛЫХ</w:t>
      </w:r>
    </w:p>
    <w:p>
      <w:pPr>
        <w:pStyle w:val="2"/>
        <w:jc w:val="center"/>
      </w:pPr>
      <w:r>
        <w:rPr>
          <w:sz w:val="20"/>
        </w:rPr>
        <w:t xml:space="preserve">ПОМЕЩЕНИЙ МУНИЦИПАЛЬНОГО ЖИЛИЩНОГО ФОНДА НЕПРИГОДНЫМИ</w:t>
      </w:r>
    </w:p>
    <w:p>
      <w:pPr>
        <w:pStyle w:val="2"/>
        <w:jc w:val="center"/>
      </w:pPr>
      <w:r>
        <w:rPr>
          <w:sz w:val="20"/>
        </w:rPr>
        <w:t xml:space="preserve">ДЛЯ ПРОЖИВАНИЯ"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Кузнецка от 29.06.2022 </w:t>
            </w:r>
            <w:hyperlink w:history="0" r:id="rId16" w:tooltip="Постановление Администрации г. Кузнецка от 29.06.2022 N 1241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      <w:r>
                <w:rPr>
                  <w:sz w:val="20"/>
                  <w:color w:val="0000ff"/>
                </w:rPr>
                <w:t xml:space="preserve">N 1241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7" w:tooltip="Постановление Администрации г. Кузнецка от 20.12.2022 N 2599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      <w:r>
                <w:rPr>
                  <w:sz w:val="20"/>
                  <w:color w:val="0000ff"/>
                </w:rPr>
                <w:t xml:space="preserve">N 2599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18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      <w:r>
                <w:rPr>
                  <w:sz w:val="20"/>
                  <w:color w:val="0000ff"/>
                </w:rPr>
                <w:t xml:space="preserve">N 973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устанавливает порядок и стандарт предоставления муниципальной услуги "Признание жилых помещений муниципального жилищного фонда непригодными для проживания" (далее - муниципальная услуга), определяет сроки и последовательность административных процедур Администрации города Кузнецка (далее - Администрация) при предоставлении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муниципальной услуги являются правообладатель или гражданин (наниматель) помещения, за исключением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Информирование Заявителя о предоставлении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Посредством использования телефонной, почтовой связи,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Посредством размещения информации на официальном сайте Администрации в информационно-телекоммуникационной сети "Интернет" (</w:t>
      </w:r>
      <w:r>
        <w:rPr>
          <w:sz w:val="20"/>
        </w:rPr>
        <w:t xml:space="preserve">https://gorodkuzneck.ru/</w:t>
      </w:r>
      <w:r>
        <w:rPr>
          <w:sz w:val="20"/>
        </w:rPr>
        <w:t xml:space="preserve">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</w:t>
      </w:r>
      <w:r>
        <w:rPr>
          <w:sz w:val="20"/>
        </w:rPr>
        <w:t xml:space="preserve">gosuslugi.pnzreg.ru</w:t>
      </w:r>
      <w:r>
        <w:rPr>
          <w:sz w:val="20"/>
        </w:rPr>
        <w:t xml:space="preserve">) (далее - Региональный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личном обращении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по вопросам предоставления муниципальной услуги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заявителей, которым предоставляется муниципальная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и способы подачи документов, представляемых заявителем для получения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 месте нахождения, графике работы, телефонах, адресе официального сайта Администрации,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history="0" w:anchor="P70" w:tooltip="1.5. Информация по вопросам предоставления муниципальной услуги включает в себя следующие сведения:">
        <w:r>
          <w:rPr>
            <w:sz w:val="20"/>
            <w:color w:val="0000ff"/>
          </w:rPr>
          <w:t xml:space="preserve">пункту 1.5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по вопросам предоставления муниципальной услуги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Порядок, форма, место размещения и способы получения справочной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history="0" w:anchor="P70" w:tooltip="1.5. Информация по вопросам предоставления муниципальной услуги включает в себя следующие сведения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справочной информации относится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нахождения и график работы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справочные телефоны Администрации, в том числе номер телефона-автоинформатора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официального сайта Администрации, адрес ее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Справочная информация, предусмотренная </w:t>
      </w:r>
      <w:hyperlink w:history="0" w:anchor="P85" w:tooltip="1.9. Порядок, форма, место размещения и способы получения справочной информации.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Административного регламента, размещается на информационных стендах Администрации, на официальном сайте Администрации, на Едином портале,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Подробную информацию о предоставляемой муниципальной услуге, о сроках и ходе ее предоставления можно получить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обеспечивает размещение и актуализацию справочной информации на информационных стендах и официальном сайте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муниципальной услуги: "Признание жилых помещений муниципального жилищного фонда непригодными для проживания".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наименование муниципальной услуги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местного самоуправления,</w:t>
      </w:r>
    </w:p>
    <w:p>
      <w:pPr>
        <w:pStyle w:val="2"/>
        <w:jc w:val="center"/>
      </w:pPr>
      <w:r>
        <w:rPr>
          <w:sz w:val="20"/>
        </w:rPr>
        <w:t xml:space="preserve">предоставляющего муниципальную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Предоставление муниципальной услуги осуществляет Администрация.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предоставлении муниципальной услуги участвует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города Кузнецка, созданная в соответствии с </w:t>
      </w:r>
      <w:hyperlink w:history="0" r:id="rId19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28.01.2006 N 47 (с последующими изменениями) (далее - Комиссия).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0" w:tooltip="Постановление Администрации г. Кузнецка от 20.12.2022 N 2599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20.12.2022 N 2599)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bookmarkStart w:id="113" w:name="P113"/>
    <w:bookmarkEnd w:id="113"/>
    <w:p>
      <w:pPr>
        <w:pStyle w:val="0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признании жилого помещения муниципального жилищного фонда пригодным (непригодным) для проживания (далее - решение о пригодности (непригодности) жилого помещения).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 Срок предоставления муниципальной услуги не может превышать 68 (шестидесяти восьми) календарных дней со дня представления заявления и документов, необходимых для предоставления муниципальной услуги,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жилое помещение получило повреждения в результате чрезвычайной ситуации, срок предоставления муниципальной услуги не может превышать 38 (тридцать восемь) календарных дней со дня представления заявления и документов, необходимых для предоставления муниципальной услуги,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через МФЦ срок предоставления муниципальной услуги исчисляется со дня передачи документов из МФЦ в Администрацию.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законодательными или иными нормативными</w:t>
      </w:r>
    </w:p>
    <w:p>
      <w:pPr>
        <w:pStyle w:val="2"/>
        <w:jc w:val="center"/>
      </w:pPr>
      <w:r>
        <w:rPr>
          <w:sz w:val="20"/>
        </w:rPr>
        <w:t xml:space="preserve">правовыми актами для предоставления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с разделением на документы и информацию, которые заявитель</w:t>
      </w:r>
    </w:p>
    <w:p>
      <w:pPr>
        <w:pStyle w:val="2"/>
        <w:jc w:val="center"/>
      </w:pPr>
      <w:r>
        <w:rPr>
          <w:sz w:val="20"/>
        </w:rPr>
        <w:t xml:space="preserve">должен представить самостоятельно, и документы, которые</w:t>
      </w:r>
    </w:p>
    <w:p>
      <w:pPr>
        <w:pStyle w:val="2"/>
        <w:jc w:val="center"/>
      </w:pPr>
      <w:r>
        <w:rPr>
          <w:sz w:val="20"/>
        </w:rPr>
        <w:t xml:space="preserve">заявитель вправе представить по собственной инициативе, так</w:t>
      </w:r>
    </w:p>
    <w:p>
      <w:pPr>
        <w:pStyle w:val="2"/>
        <w:jc w:val="center"/>
      </w:pPr>
      <w:r>
        <w:rPr>
          <w:sz w:val="20"/>
        </w:rPr>
        <w:t xml:space="preserve">как они подлежат представлению в рамках межведомственного</w:t>
      </w:r>
    </w:p>
    <w:p>
      <w:pPr>
        <w:pStyle w:val="2"/>
        <w:jc w:val="center"/>
      </w:pPr>
      <w:r>
        <w:rPr>
          <w:sz w:val="20"/>
        </w:rPr>
        <w:t xml:space="preserve">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0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</w:t>
      </w:r>
      <w:hyperlink w:history="0" w:anchor="P56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для предоставления муниципальной услуги (далее - Заявление) подается по форме согласно приложению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Документ, подтверждающий полномочия представителя заявителя действовать от его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Заявления, письма, жалобы на неудовлетворительные условия проживания - по усмотрению заявителя.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Перечень документов, необходимых для предоставления муниципальной услуги, которые запрашиваются в порядке межведомственного взаимодействия, находящихся в распоряжении государственных органов и организаций, в случае непредставления заявителем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Сведения из 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Технический паспорт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запрашивает указанные в </w:t>
      </w:r>
      <w:hyperlink w:history="0" w:anchor="P143" w:tooltip="2.7. Перечень документов, необходимых для предоставления муниципальной услуги, которые запрашиваются в порядке межведомственного взаимодействия, находящихся в распоряжении государственных органов и организаций, в случае непредставления заявителем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(с последующими изменениями) (далее - Федеральный закон N 210-ФЗ), в случае если указанные документы не представлены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Непредставление заявителем документов, указанных в </w:t>
      </w:r>
      <w:hyperlink w:history="0" w:anchor="P143" w:tooltip="2.7. Перечень документов, необходимых для предоставления муниципальной услуги, которые запрашиваются в порядке межведомственного взаимодействия, находящихся в распоряжении государственных органов и организаций, в случае непредставления заявителем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Заявитель может подать заявление и документы, необходимые для предоставления муниципальной услуги,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 на бумажном носителе по местонахождению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бумажном носителе посредством почтового отправления с уведомлением о вручении по местонахождению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форме электронного документа посредством Единого портала, Регионального портала, официального сайта Администрации (указывается при наличии технической возможности) и официальной электронной почты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8</w:t>
        </w:r>
      </w:hyperlink>
      <w:r>
        <w:rPr>
          <w:sz w:val="20"/>
        </w:rPr>
        <w:t xml:space="preserve">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hyperlink w:history="0" r:id="rId23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в соответствии с </w:t>
      </w:r>
      <w:hyperlink w:history="0" r:id="rId24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г. Кузнецка от 29.06.2022 N 1241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29.06.2022 N 1241)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0"/>
        <w:ind w:firstLine="540"/>
        <w:jc w:val="both"/>
      </w:pPr>
      <w:r>
        <w:rPr>
          <w:sz w:val="20"/>
        </w:rPr>
        <w:t xml:space="preserve">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</w:t>
      </w:r>
      <w:hyperlink w:history="0" r:id="rId2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06.04.2011 N 63-ФЗ "Об электронной подписи" (далее - Федеральный закон N 63-ФЗ) условий признания ее действительности.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муниципальной услуги</w:t>
      </w:r>
    </w:p>
    <w:p>
      <w:pPr>
        <w:pStyle w:val="0"/>
        <w:jc w:val="both"/>
      </w:pPr>
      <w:r>
        <w:rPr>
          <w:sz w:val="20"/>
        </w:rPr>
      </w:r>
    </w:p>
    <w:bookmarkStart w:id="168" w:name="P168"/>
    <w:bookmarkEnd w:id="168"/>
    <w:p>
      <w:pPr>
        <w:pStyle w:val="0"/>
        <w:ind w:firstLine="540"/>
        <w:jc w:val="both"/>
      </w:pPr>
      <w:r>
        <w:rPr>
          <w:sz w:val="20"/>
        </w:rPr>
        <w:t xml:space="preserve">2.12. Основанием для отказа в предоставлении муниципальной услуги является непредставление заявителем документов, предусмотренных </w:t>
      </w:r>
      <w:hyperlink w:history="0" w:anchor="P137" w:tooltip="2.6. Исчерпывающий перечень документов, необходимых для предоставления муниципальной услуги, которые заявитель представляет самостоятельно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 для приостановления предоставления муниципальной услуги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 Не предусмотрен.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услуги, и способы ее взимания в случаях,</w:t>
      </w:r>
    </w:p>
    <w:p>
      <w:pPr>
        <w:pStyle w:val="2"/>
        <w:jc w:val="center"/>
      </w:pPr>
      <w:r>
        <w:rPr>
          <w:sz w:val="20"/>
        </w:rPr>
        <w:t xml:space="preserve">предусмотренных федеральными законами, принимаемыми</w:t>
      </w:r>
    </w:p>
    <w:p>
      <w:pPr>
        <w:pStyle w:val="2"/>
        <w:jc w:val="center"/>
      </w:pPr>
      <w:r>
        <w:rPr>
          <w:sz w:val="20"/>
        </w:rPr>
        <w:t xml:space="preserve">в соответствии с ними иными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Пензенской области, муниципальными правовыми актами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 Муниципальная услуга предоставляется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муниципальной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 Время ожидания в очереди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и (или) документов, необходимых для предоставления муниципальной услуги - 15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результата предоставления муниципальной услуги - 15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bookmarkStart w:id="196" w:name="P196"/>
    <w:bookmarkEnd w:id="196"/>
    <w:p>
      <w:pPr>
        <w:pStyle w:val="0"/>
        <w:ind w:firstLine="540"/>
        <w:jc w:val="both"/>
      </w:pPr>
      <w:r>
        <w:rPr>
          <w:sz w:val="20"/>
        </w:rPr>
        <w:t xml:space="preserve">2.17.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муниципальная услуга, к залу ожидания, местам для заполнения</w:t>
      </w:r>
    </w:p>
    <w:p>
      <w:pPr>
        <w:pStyle w:val="2"/>
        <w:jc w:val="center"/>
      </w:pPr>
      <w:r>
        <w:rPr>
          <w:sz w:val="20"/>
        </w:rPr>
        <w:t xml:space="preserve">запросов о предоставлении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информационным стендам с образцами их заполнения и перечнем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2.18.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Администрации и МФЦ должны соответствовать санитарно-эпидемиологическим правилам, нормативам и оборудоваться средствами противопожарной защиты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муниципальной услуги осуществляется в специально выделенных для этой цели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Помещения, в которых осуществляется предоставление муниципальной услуги,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информационными стендами, содержащими визуальную и текстовую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стульями и столами для возможности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Администрации и МФЦ размещается информация, предусмотренная </w:t>
      </w:r>
      <w:hyperlink w:history="0" w:anchor="P70" w:tooltip="1.5. Информация по вопросам предоставления муниципальной услуги включает в себя следующие сведения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Кабинеты приема заявителей должны иметь информационные таблички (вывески)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Администрации и МФЦ обеспечиваются личными нагрудными карточками (бейджами) с указанием фамилии, имени, отчества (при его наличии)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2.25. Показателями доступности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транспортная доступность к месту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беспрепятственного доступа лиц к помещениям, в которых предоставляется муниципальная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о порядке предоставления муниципальной услуги на официальном сайте в информационно-телекоммуникационной сети "Интернет", на Едином портале,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о порядке предоставления муниципальной услуги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возможности подачи заявления о предоставлении муниципальной услуги (заявления)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о порядке предоставления муниципальной услуги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подачи заявления посредством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в МФЦ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Для получения муниципальной услуги заявителю предоставляется возможность подать заявление и документы в МФЦ, а также получить в МФЦ результат предоставления муниципальной услуги в порядке и сроки, установленные соглашением о взаимодействии, заключенным между МФЦ и Администрацией, со дня момента вступления его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МФЦ взаимодействие с Администрацией осуществляется без участия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Заявление в форме электронного документа направляется в Администрацию по выбору заявителя путем заполнения формы запроса через личный кабинет на Едином портале, Региональном портале, на официальном сайте Администрации, на электронную почту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При предоставлении муниципальной услуги в электронной форме посредством Единого портала, Регионального портала, официального сайта Администрации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информации о порядке и сроках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запроса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и регистрация Администрацией заявления и иных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сведений о ходе выполнения заявления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оценки качества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досудебное (внесудебное) обжалование решений и действий (бездействия) Администрации, должностного лица Администрации или муниципального служащего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2.30. При предоставлении муниципальной услуги в электронной форме посредством электронной почты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информации о порядке и сроках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подача заявления и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результата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2.31. В заявлении указываются сведения о способах представления результатов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виде электронного документа, предоставленного посредством Единого портала,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виде электронного документа, который направляется Администрацией заявителю посредством официальной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виде бумажного документа, который заявитель получает непосредственно при личном обращении по местонахождению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виде бумажного документа, который направляется Администрацией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виде бумажного документа, который заявитель получает непосредственно при личном обращении по местонахождению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2.32. Формирование заявления в электронной форме осуществляется посредством заполнения интерактивной формы запроса Едином портале, Региональном портале, официальном сайте Администрации,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может быть указан один или несколько способов представления результатов рассмотрения заявления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заполнения электронной формы заявления размещаются на Едином портале, Региональном портале официальном сайте Администрации с возможностью бесплатного копирования.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2.33.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2.34.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форматно-логическая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запроса и иных документов, указанных в </w:t>
      </w:r>
      <w:hyperlink w:history="0" w:anchor="P137" w:tooltip="2.6. Исчерпывающий перечень документов, необходимых для предоставления муниципальной услуги, которые заявитель представляет самостоятельно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Административного регламента,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или Региональном портале, в части, касающейся сведений, отсутствующих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Единого портала, Регионального портала, официального сайта Администрации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Заявление представляется в Администрацию в виде файлов в формате doc, docx, txt, xls, xlsx, rtf, если указанное ходатайство представляется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которые представляются Администрацией по результатам рассмотрения заявления и документов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заявления и документов, должны быть сертифицированы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Заявитель вправе оценить качество предоставления муниципальной услуги на всех стадиях ее предоставления (прием и регистрация заявления и иных документов, необходимых для предоставления муниципальной услуги; получение сведений о ходе выполнения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Администрации, должностного лица Администрации)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после успешного заполнения опросной формы оценки на адрес электронной почты поступает уведомление о сохраненной оценке с ссылкой на просмотр статистики по данной услуге.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 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прием и регистрация заявления и документов, необходимых для получения муниципальной услуги, с последующей передачей их для рассмотрения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рассмотрение заявления и приложенных к нему документов Комиссией, формирование и направление межведомственных запросов, принятие Комиссией решения в форме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подготовка Администрацией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выдача заявителю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порядок исправления допущенных опечаток и ошибок в выданных в результате предоставления муниципальной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получения муниципальной услуги, с последующей передачей</w:t>
      </w:r>
    </w:p>
    <w:p>
      <w:pPr>
        <w:pStyle w:val="2"/>
        <w:jc w:val="center"/>
      </w:pPr>
      <w:r>
        <w:rPr>
          <w:sz w:val="20"/>
        </w:rPr>
        <w:t xml:space="preserve">их для рассмотрения в Комиссию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Основанием для начала административной процедуры является обращение заявителя (представителя заявителя) с заявлением и документами, необходимыми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</w:t>
      </w:r>
      <w:hyperlink w:history="0" w:anchor="P150" w:tooltip="2.10. Заявитель может подать заявление и документы, необходимые для предоставления муниципальной услуги, следующими способами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заявителем (представителем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представлении заявителем заявления и документов, необходимых для предоставления муниципальной услуги, в Администрацию устанавливается личность заявителя, проверяются полномочия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Поступившие в Администрацию заявление и приложенные к нему документы регистрируются специалистом Администрации, ответственным за прием и регистрацию документов по предоставлению муниципальной услуги, в Журнале регистрации заявлений граждан в срок, предусмотренный </w:t>
      </w:r>
      <w:hyperlink w:history="0" w:anchor="P196" w:tooltip="2.17. Регистрация заявления - 1 (один) день со дня поступления заявления и документов, необходимых для предоставления муниципальной услуги.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Если заявление и документы, необходимые для предоставления муниципальной услуги, направлены заявителем через Единый портал, Региональный портал, регистрация заявления и приложенных к нему документов, поступивших в электронной форме, осуществляется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обращении заявителя или представителя заявителя непосредственно в Администрацию заявителю или представителю заявителя выдается расписка в получении документов с указанием их перечня и даты их получения, а также с указанием перечня документов, которые должны быть получены по межведомственным запросам. 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При наличии основания для отказа в приеме заявления и документов, необходимых для предоставления муниципальной услуги, установленного </w:t>
      </w:r>
      <w:hyperlink w:history="0" w:anchor="P162" w:tooltip="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N 63-ФЗ &quot;Об электронной подписи&quot; (далее - Федеральный закон N 63-ФЗ) условий признания ее действительности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Административного регламента, специалист Администрации, ответственный за прием и регистрацию документов по предоставлению муниципальной услуги, подготавливает уведомление об отказе в приеме документов, необходимых для предоставления муниципальной услуги, с мотивированным обоснованием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Глава города Кузнецка (далее - Глава города Кузнецка) подписывает уведомление об отказе в приеме документов, необходимых для предоставления муниципальной услуги, и специалист Администрации, ответственный за прием и регистрацию документов по предоставлению муниципальной услуги, регистрирует его и направляет заявителю одним из способов, указанных в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об отказе в приеме документов, необходимых для предоставления муниципальной услуги,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основания для отказа в приеме документов, необходимых для предоставления муниципальной услуги, установленного </w:t>
      </w:r>
      <w:hyperlink w:history="0" w:anchor="P162" w:tooltip="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N 63-ФЗ &quot;Об электронной подписи&quot; (далее - Федеральный закон N 63-ФЗ) условий признания ее действительности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Зарегистрированное заявление и документы, необходимые для предоставления муниципальной услуги, в течение 1 рабочего дня со дня регистрации заявления и документов, необходимых для предоставления муниципальной услуги, в Администрации передаются Администрацией на рассмотрение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наличия основания для отказа в приеме документов, необходимых для предоставления муниципальной услуги, установленного </w:t>
      </w:r>
      <w:hyperlink w:history="0" w:anchor="P162" w:tooltip="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N 63-ФЗ &quot;Об электронной подписи&quot; (далее - Федеральный закон N 63-ФЗ) условий признания ее действительности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Административного регламента, - подготовка уведомления об отказе в приеме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отсутствия основания для отказа в приеме документов, необходимых для предоставления муниципальной услуги, установленного </w:t>
      </w:r>
      <w:hyperlink w:history="0" w:anchor="P162" w:tooltip="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N 63-ФЗ &quot;Об электронной подписи&quot; (далее - Федеральный закон N 63-ФЗ) условий признания ее действительности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Административного регламента, - прием и регистрация поступившего заявления и документов, необходимых для предоставления муниципальной услуги, передача документов секретарю Комиссии для дальнейшей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Способ фиксации результата выполнения административной процедуры - присвоение заявлению и документам, необходимым для предоставления муниципальной услуги, либо уведомлению об отказе в приеме документов, необходимых для предоставления муниципальной услуги,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Продолжительность административной процедуры составляет 2 (два) дня со дня поступления заявления о предоставлении муниципальной услуги 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заявления и приложенных к нему документов</w:t>
      </w:r>
    </w:p>
    <w:p>
      <w:pPr>
        <w:pStyle w:val="2"/>
        <w:jc w:val="center"/>
      </w:pPr>
      <w:r>
        <w:rPr>
          <w:sz w:val="20"/>
        </w:rPr>
        <w:t xml:space="preserve">Комиссией, формирование и направление межведомственных</w:t>
      </w:r>
    </w:p>
    <w:p>
      <w:pPr>
        <w:pStyle w:val="2"/>
        <w:jc w:val="center"/>
      </w:pPr>
      <w:r>
        <w:rPr>
          <w:sz w:val="20"/>
        </w:rPr>
        <w:t xml:space="preserve">запросов, принятие Комиссией решения в форме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3.15. Основанием для начала административной процедуры является поступление заявления и приложенных к нему документов секретарю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Секретарь Комиссии при получении заявления и приложенных к нему документов осуществляет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наличие документов, необходимых для предоставления муниципальной услуги, полноту и правильность их оформления;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соответствие представленных документов требованиям законодательства Российской Федерации и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По результатам проверки представленных документов, при наличии оснований для отказа в предоставлении муниципальной услуги, указанных в </w:t>
      </w:r>
      <w:hyperlink w:history="0" w:anchor="P168" w:tooltip="2.12. Основанием для отказа в предоставлении муниципальной услуги является непредставление заявителем документов, предусмотренных пунктом 2.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Административного регламента, секретарь комиссии готовит уведомление об отказе в предоставлении муниципальной услуги и передает его на подпись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должно содержать мотивированное обоснование принятие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председателем Комиссии уведомления об отказе в предоставлении муниципальной услуги оно регистрируется и направляется заявителю почтовым отправлением с уведомлением о вручении.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предоставлении муниципальной услуги является наличие оснований, предусмотренных </w:t>
      </w:r>
      <w:hyperlink w:history="0" w:anchor="P168" w:tooltip="2.12. Основанием для отказа в предоставлении муниципальной услуги является непредставление заявителем документов, предусмотренных пунктом 2.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.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представленных документов, при отсутствии оснований для отказа в предоставлении муниципальной услуги, указанных в </w:t>
      </w:r>
      <w:hyperlink w:history="0" w:anchor="P168" w:tooltip="2.12. Основанием для отказа в предоставлении муниципальной услуги является непредставление заявителем документов, предусмотренных пунктом 2.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Административного регламента, не позднее 3 (трех) рабочих дней со дня регистрации заявления о предоставлении муниципальной услуги в Администрации секретарь Комиссии информирует председателя Комиссии, который назначает дату, время и место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секретарь Комиссии уведомляет заявителя по телефону о дате и времени, месте проведения заседания Комиссии, на котором будет осуществляться оценка жилого помещения, в случае отсутствия в заявлении номера телефона заявителя секретарь Комиссии готовит информационное письмо заявителю (представителю заявителя) с приглашением к работе в Комиссии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информационного письма с приглашением к работе в Комиссии составляется на бланке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Подготовленный секретарем Комиссии проект информационного письма с приглашением к работе в Комиссии направляется на подпись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Секретарь Комиссии в рамках межведомственного информационного взаимодействия запрашивает документы, указанные в </w:t>
      </w:r>
      <w:hyperlink w:history="0" w:anchor="P143" w:tooltip="2.7. Перечень документов, необходимых для предоставления муниципальной услуги, которые запрашиваются в порядке межведомственного взаимодействия, находящихся в распоряжении государственных органов и организаций, в случае непредставления заявителем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регламента, в случае если они не предоставлены заявителем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межведомственные запросы направляются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Комиссия рассматривает представленное заявление вместе с документами на заседании Комиссии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соответствии помещения требованиям, предъявляемым к жилому помещению, и его пригодности для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выявлении оснований для признания помещения непригодным для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8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отсутствии оснований для признания жилого помещения непригодным для проживания.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9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Решение Комиссии оформляется в виде заключения в 3 экземплярах с указанием соответствующих оснований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Результатом административной процедуры является рассмотрение заявления и документов, необходимых для предоставления муниципальной услуги Комиссией, либо отказ в предоставлении муниципальной услуги и возвращение без рассмотрения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Максимальный срок совершения административной процедуры не может превышать 30 календарных дней с даты регистрации заявления и приложенных к нему документов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обследования жилого помещения, получившего повреждения в результате чрезвычайной ситуации, если жилое помещение не включено в сводный перечень объектов (жилых помещений), Комиссия рассматривает заявление вместе со всеми документами, необходимыми для предоставления муниципальной услуги, в течение 20 календарных дней с даты регистрации заявления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Возвращение без рассмотрения заявления и приложенных к нему документов осуществляется в течение 15 календарных дней с даты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Два экземпляра заключения в 3-дневный срок направляются Комиссией в Администрацию для последующего принятия решения, предусмотренного </w:t>
      </w:r>
      <w:hyperlink w:history="0" w:anchor="P113" w:tooltip="2.3. Результатом предоставления муниципальной услуги являетс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жилого помещения или многоквартирного дома.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Подготовка Администрацией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3.24. Основанием для начала административной процедуры является поступление в Администрацию решения Комиссии, оформленного в виде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 Администрация принимает решение (правовой акт) о пригодности (непригодности) жилого помещения: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30 календарных дней со дня получения заключения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обследования жилых помещений, получивших повреждения в результате чрезвычайной ситуации, в течение 10 календарных дней со дня получения заключения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Решение (правовой акт) о пригодности (непригодности) жилого помещения подписывается Главой города Кузнецка, регистрируется специалистом Администрации в журнале в установленном Администрацией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Результатом административной процедуры, является подписанное Главой города Кузнецка и зарегистрированное в системе документооборота Администрации решение (правовой акт) о пригодности (непригодности) жилого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Критериями принятия решения о пригодности (непригодности) жилого помещения является поступление в Администрацию заключения Комиссии и принятие Администрацией решения (правового акта) о пригодности (непригодности)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Способом фиксации результата выполнения административной процедуры является регистрация решения (правового акта) о пригодности (непригодности) жилого помещения в журнале регистрации решений о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Максимальный срок административной процедуры не может превышать 30 календарных дней, а в случае обследования жилых помещений, получивших повреждения в результате чрезвычайной ситуации, - 10 (десяти) календарных дней со дня поступления решения Комиссии в Администрацию.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заявителю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3.31. Основанием для начала административной процедуры является подписанное Главой города Кузнецка решение (правовой акт) о пригодности (непригодности) жилого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Ответственный за выдачу результата предоставления муниципальной услуги специалист Администрации в 5-дневный срок со дня принятия решения о пригодности (непригодности) жилого помещения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портал, по 1 экземпляру решения (правового акта) и заключения Комиссии заявителю, в орган государственного жилищного надзора (муниципального жилищного контроля) по месту нахождения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В случае если заявление и документы, необходимые для предоставления муниципальной услуги, направлялись в электронной форме через Региональный портал, Единый портал, после подготовки и оформления решения о пригодности (непригодности)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портал, Единый портал. В "Личный кабинет" заявителя направляется статус муниципальной услуги "Исполнено". При необходимости получить результат муниципальной услуги в оригинале заявителю необходимо обратиться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3.34. Результатом административной процедуры является выдача или направление заявителю решения (правового акта) о пригодности (непригодности)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Критерием принятия решения о выдаче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(правового акта) о пригодности (непригодности)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Способ фиксации - в установленном порядке делопроизводства присвоение регистрационного номера и даты решению (правовому акту) о пригодности (непригодности)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Максимальный срок осуществления административной процедуры не может превышать 5 (пяти) календарных дней со дня подписания Главой города Кузнецка решения (правового акта) о пригодности (непригодности) жилого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Особенности предоставления муниципальной услуги 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3.38.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МФЦ принимает от заявителя указанные документы, регистрирует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Федерации, и комплектность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Срок выполнения данного административного действия - не более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3.40.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-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3.41.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3.42. При наличии в заявлении указания о выдаче результата предоставления муниципальной услуги, указанного в </w:t>
      </w:r>
      <w:hyperlink w:history="0" w:anchor="P113" w:tooltip="2.3. Результатом предоставления муниципальной услуги являетс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Административного регламента, через МФЦ Администрация обеспечивает передачу документа в МФЦ для выдачи заявителю не позднее чем через 3 (три) рабочих дня со дня принятия такого решения, если иной способ получения не указан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3.44. В случае неявки заявителя в МФЦ в течение 30 (тридцати) календарных дней со дня окончания срока получения результата предоставления муниципальной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 в выданных</w:t>
      </w:r>
    </w:p>
    <w:p>
      <w:pPr>
        <w:pStyle w:val="2"/>
        <w:jc w:val="center"/>
      </w:pPr>
      <w:r>
        <w:rPr>
          <w:sz w:val="20"/>
        </w:rPr>
        <w:t xml:space="preserve">в результате предоставления муниципальной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3.45.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При обращении об исправлении технической ошибки заявитель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об исправлении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 (копий документов), находящихся в распоряжении государственных и муниципальных органов, подведомственных им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3.48.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3.51.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(правового акта) о пригодности (непригодности)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Глава города Кузнецка подписывает решение (правовой акт) Администрации о пригодности (непригодности)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3.53.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3.54.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наличия технической ошибки в выданном в результате предоставления муниципальной услуги документе - решение (правовой акт) о пригодности (непригодности)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3.55.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наличия технической ошибки в выданном в результате предоставления муниципальной услуги документе - решения (правового акта) о пригодности (непригодности)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Решение (правовой акт) о пригодности (непригодности) жилого помещения,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решения способом, указанным заявителем в заявлении об исправлении технической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председателем комиссии,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Администрации проводятся плановые и внеплановые проверки полноты и качества исполнения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проверок определяется Главой города Кузнецка.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21.06.2023 N 973)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заявителей, связанных с нарушениями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и внеплановые проверки проводятся на основании распоряжений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Ответственные исполнители несут персональную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Соответствие результатов рассмотрения документов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Соблюдение сроков выполнения административных процедур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Администрации, МФЦ, организаций,</w:t>
      </w:r>
    </w:p>
    <w:p>
      <w:pPr>
        <w:pStyle w:val="2"/>
        <w:jc w:val="center"/>
      </w:pPr>
      <w:r>
        <w:rPr>
          <w:sz w:val="20"/>
        </w:rPr>
        <w:t xml:space="preserve">указанных в части 1.1 статьи 16 Федерального закона "Об</w:t>
      </w:r>
    </w:p>
    <w:p>
      <w:pPr>
        <w:pStyle w:val="2"/>
        <w:jc w:val="center"/>
      </w:pPr>
      <w:r>
        <w:rPr>
          <w:sz w:val="20"/>
        </w:rPr>
        <w:t xml:space="preserve">организации предоставления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услуг", а также их должностных лиц, муниципальных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Постановление Администрации г. Кузнецка от 21.06.2023 N 973 &quot;О внесении изменений в постановление администрации города Кузнецка от 26.11.2021 N 1724 &quot;Об утверждении административного регламента предоставления муниципальной услуги &quot;Признание жилых помещений муниципального жилищного фонда непригодными для прожи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</w:t>
      </w:r>
    </w:p>
    <w:p>
      <w:pPr>
        <w:pStyle w:val="0"/>
        <w:jc w:val="center"/>
      </w:pPr>
      <w:r>
        <w:rPr>
          <w:sz w:val="20"/>
        </w:rPr>
        <w:t xml:space="preserve">от 21.06.2023 N 973)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заявителей об их праве на досудебное</w:t>
      </w:r>
    </w:p>
    <w:p>
      <w:pPr>
        <w:pStyle w:val="2"/>
        <w:jc w:val="center"/>
      </w:pPr>
      <w:r>
        <w:rPr>
          <w:sz w:val="20"/>
        </w:rPr>
        <w:t xml:space="preserve">(внесудебное) обжалование действий (бездействия) и (или)</w:t>
      </w:r>
    </w:p>
    <w:p>
      <w:pPr>
        <w:pStyle w:val="2"/>
        <w:jc w:val="center"/>
      </w:pPr>
      <w:r>
        <w:rPr>
          <w:sz w:val="20"/>
        </w:rPr>
        <w:t xml:space="preserve">решений, принятых (осуществленных)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11.1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и в порядке, предусмотренном </w:t>
      </w:r>
      <w:hyperlink w:history="0" r:id="rId3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посредством федеральной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системы, обеспечивающей</w:t>
      </w:r>
    </w:p>
    <w:p>
      <w:pPr>
        <w:pStyle w:val="2"/>
        <w:jc w:val="center"/>
      </w:pPr>
      <w:r>
        <w:rPr>
          <w:sz w:val="20"/>
        </w:rPr>
        <w:t xml:space="preserve">процесс 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(бездействия), совершенных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5.4. 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</w:t>
      </w:r>
      <w:hyperlink w:history="0" r:id="rId3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(далее - привлекаемые организации), на официальном сайте Администрации, МФЦ, привлекаемых организаций в информационно-телекоммуникационной сети "Интернет", Едином портале, Региональном портале, а также в устной и (или) письменной форме, в том числе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разделе 5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Пензенской области,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Главы города подается Главе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Жалобы на решения и действия (бездействие) МФЦ подаются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работников МФЦ подаются руководителю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руководителя МФЦ подаются на имя Главы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Жалобы на решения и действия (бездействие) работников привлекаемых организаций подаются руководителям этих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Формы и способы подачи жалобы, порядок ее рассмотрения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5.8. 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официального сайта Администрации, МФЦ, привлекаемых организаций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Единого портала либо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заявителем (представителем заявителя) через МФЦ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Жалоба подлежит обязательной регистрации в течение 1 рабочего дня с момента поступления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5.10.1.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5.10.3. сведения об обжалуемых решениях и действиях (бездействии) Администрации, должностного лица или муниципального служащего Администрации, МФЦ, работника МФЦ, привлекаемых организаций, 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5.10.4. доводы, на основании которых заявитель не согласен с решением и действием (бездействием) Администрации, должностного лица или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bookmarkStart w:id="520" w:name="P520"/>
    <w:bookmarkEnd w:id="5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bookmarkStart w:id="523" w:name="P523"/>
    <w:bookmarkEnd w:id="5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Не позднее дня, следующего за днем принятия решения, указанного в </w:t>
      </w:r>
      <w:hyperlink w:history="0" w:anchor="P520" w:tooltip="5.13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5.13</w:t>
        </w:r>
      </w:hyperlink>
      <w:r>
        <w:rPr>
          <w:sz w:val="20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случае признания жалобы подлежащей удовлетворению в ответе заявителю (представителю заявителя), указанном в </w:t>
      </w:r>
      <w:hyperlink w:history="0" w:anchor="P523" w:tooltip="5.14. Не позднее дня, следующего за днем принятия решения, указанного в пункте 5.13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">
        <w:r>
          <w:rPr>
            <w:sz w:val="20"/>
            <w:color w:val="0000ff"/>
          </w:rPr>
          <w:t xml:space="preserve">пункте 5.14</w:t>
        </w:r>
      </w:hyperlink>
      <w:r>
        <w:rPr>
          <w:sz w:val="20"/>
        </w:rP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В случае признания жалобы не подлежащей удовлетворению в ответе заявителю (представителю заявителя), указанном в </w:t>
      </w:r>
      <w:hyperlink w:history="0" w:anchor="P523" w:tooltip="5.14. Не позднее дня, следующего за днем принятия решения, указанного в пункте 5.13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">
        <w:r>
          <w:rPr>
            <w:sz w:val="20"/>
            <w:color w:val="0000ff"/>
          </w:rPr>
          <w:t xml:space="preserve">пункте 5.14</w:t>
        </w:r>
      </w:hyperlink>
      <w:r>
        <w:rPr>
          <w:sz w:val="20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Администрации, МФЦ, привлекаемых организаций,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муниципальных служащих,</w:t>
      </w:r>
    </w:p>
    <w:p>
      <w:pPr>
        <w:pStyle w:val="2"/>
        <w:jc w:val="center"/>
      </w:pPr>
      <w:r>
        <w:rPr>
          <w:sz w:val="20"/>
        </w:rPr>
        <w:t xml:space="preserve">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5.19.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Федеральным </w:t>
      </w:r>
      <w:hyperlink w:history="0" r:id="rId4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1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"Признание жилых</w:t>
      </w:r>
    </w:p>
    <w:p>
      <w:pPr>
        <w:pStyle w:val="0"/>
        <w:jc w:val="right"/>
      </w:pPr>
      <w:r>
        <w:rPr>
          <w:sz w:val="20"/>
        </w:rPr>
        <w:t xml:space="preserve">помещений муниципального</w:t>
      </w:r>
    </w:p>
    <w:p>
      <w:pPr>
        <w:pStyle w:val="0"/>
        <w:jc w:val="right"/>
      </w:pPr>
      <w:r>
        <w:rPr>
          <w:sz w:val="20"/>
        </w:rPr>
        <w:t xml:space="preserve">жилищного фонда непригодными</w:t>
      </w:r>
    </w:p>
    <w:p>
      <w:pPr>
        <w:pStyle w:val="0"/>
        <w:jc w:val="right"/>
      </w:pPr>
      <w:r>
        <w:rPr>
          <w:sz w:val="20"/>
        </w:rPr>
        <w:t xml:space="preserve">для проживания"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в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межведомственной комиссии)</w:t>
      </w:r>
    </w:p>
    <w:p>
      <w:pPr>
        <w:pStyle w:val="1"/>
        <w:jc w:val="both"/>
      </w:pPr>
      <w:r>
        <w:rPr>
          <w:sz w:val="20"/>
        </w:rPr>
        <w:t xml:space="preserve">                                  Заявитель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(для физических лиц: Ф.И.О.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(при наличии), паспортные данные;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для юридических лиц: полное наименование,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ОГРН/ИНН)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(почтовый индекс и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места регистрации, места нахождения)</w:t>
      </w:r>
    </w:p>
    <w:p>
      <w:pPr>
        <w:pStyle w:val="1"/>
        <w:jc w:val="both"/>
      </w:pPr>
      <w:r>
        <w:rPr>
          <w:sz w:val="20"/>
        </w:rPr>
        <w:t xml:space="preserve">                                   Тел.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e-mail 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68" w:name="P568"/>
    <w:bookmarkEnd w:id="56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Вас признать жилое   помещение   муниципального   жилищного фонда</w:t>
      </w:r>
    </w:p>
    <w:p>
      <w:pPr>
        <w:pStyle w:val="1"/>
        <w:jc w:val="both"/>
      </w:pPr>
      <w:r>
        <w:rPr>
          <w:sz w:val="20"/>
        </w:rPr>
        <w:t xml:space="preserve">пригодным (непригодным) для проживания (ненужное зачеркнуть).</w:t>
      </w:r>
    </w:p>
    <w:p>
      <w:pPr>
        <w:pStyle w:val="1"/>
        <w:jc w:val="both"/>
      </w:pPr>
      <w:r>
        <w:rPr>
          <w:sz w:val="20"/>
        </w:rPr>
        <w:t xml:space="preserve">    Месторасположение помещения: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Кадастровый номер помещения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Ответ прошу направить:</w:t>
      </w:r>
    </w:p>
    <w:p>
      <w:pPr>
        <w:pStyle w:val="1"/>
        <w:jc w:val="both"/>
      </w:pPr>
      <w:r>
        <w:rPr>
          <w:sz w:val="20"/>
        </w:rPr>
        <w:t xml:space="preserve">- в  виде  электронного  документа,  предоставленного  посредством  Единого</w:t>
      </w:r>
    </w:p>
    <w:p>
      <w:pPr>
        <w:pStyle w:val="1"/>
        <w:jc w:val="both"/>
      </w:pPr>
      <w:r>
        <w:rPr>
          <w:sz w:val="20"/>
        </w:rPr>
        <w:t xml:space="preserve">портала, Регионального портала;</w:t>
      </w:r>
    </w:p>
    <w:p>
      <w:pPr>
        <w:pStyle w:val="1"/>
        <w:jc w:val="both"/>
      </w:pPr>
      <w:r>
        <w:rPr>
          <w:sz w:val="20"/>
        </w:rPr>
        <w:t xml:space="preserve">- в виде электронного  документа,   размещенного   на   официальном   сайте</w:t>
      </w:r>
    </w:p>
    <w:p>
      <w:pPr>
        <w:pStyle w:val="1"/>
        <w:jc w:val="both"/>
      </w:pPr>
      <w:r>
        <w:rPr>
          <w:sz w:val="20"/>
        </w:rPr>
        <w:t xml:space="preserve">Администрации,  ссылка  на  который  направляется  Администрацией заявителю</w:t>
      </w:r>
    </w:p>
    <w:p>
      <w:pPr>
        <w:pStyle w:val="1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1"/>
        <w:jc w:val="both"/>
      </w:pPr>
      <w:r>
        <w:rPr>
          <w:sz w:val="20"/>
        </w:rPr>
        <w:t xml:space="preserve">- в   виде электронного   документа,  который  направляется  Администрацией</w:t>
      </w:r>
    </w:p>
    <w:p>
      <w:pPr>
        <w:pStyle w:val="1"/>
        <w:jc w:val="both"/>
      </w:pPr>
      <w:r>
        <w:rPr>
          <w:sz w:val="20"/>
        </w:rPr>
        <w:t xml:space="preserve">заявителю посредством официальной электронной почты;</w:t>
      </w:r>
    </w:p>
    <w:p>
      <w:pPr>
        <w:pStyle w:val="1"/>
        <w:jc w:val="both"/>
      </w:pPr>
      <w:r>
        <w:rPr>
          <w:sz w:val="20"/>
        </w:rPr>
        <w:t xml:space="preserve">- в виде бумажного документа, который заявитель  получает   непосредственно</w:t>
      </w:r>
    </w:p>
    <w:p>
      <w:pPr>
        <w:pStyle w:val="1"/>
        <w:jc w:val="both"/>
      </w:pPr>
      <w:r>
        <w:rPr>
          <w:sz w:val="20"/>
        </w:rPr>
        <w:t xml:space="preserve">при личном обращении по местонахождению Администрации;</w:t>
      </w:r>
    </w:p>
    <w:p>
      <w:pPr>
        <w:pStyle w:val="1"/>
        <w:jc w:val="both"/>
      </w:pPr>
      <w:r>
        <w:rPr>
          <w:sz w:val="20"/>
        </w:rPr>
        <w:t xml:space="preserve">- в виде бумажного документа, который направляется Администрацией заявителю</w:t>
      </w:r>
    </w:p>
    <w:p>
      <w:pPr>
        <w:pStyle w:val="1"/>
        <w:jc w:val="both"/>
      </w:pPr>
      <w:r>
        <w:rPr>
          <w:sz w:val="20"/>
        </w:rPr>
        <w:t xml:space="preserve">посредством почтового отправления;</w:t>
      </w:r>
    </w:p>
    <w:p>
      <w:pPr>
        <w:pStyle w:val="1"/>
        <w:jc w:val="both"/>
      </w:pPr>
      <w:r>
        <w:rPr>
          <w:sz w:val="20"/>
        </w:rPr>
        <w:t xml:space="preserve">- в виде бумажного документа, который заявитель   получает  непосредственно</w:t>
      </w:r>
    </w:p>
    <w:p>
      <w:pPr>
        <w:pStyle w:val="1"/>
        <w:jc w:val="both"/>
      </w:pPr>
      <w:r>
        <w:rPr>
          <w:sz w:val="20"/>
        </w:rPr>
        <w:t xml:space="preserve">при личном обращении по местонахождению МФЦ.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(ненужное зачеркнуть)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</w:t>
      </w:r>
    </w:p>
    <w:p>
      <w:pPr>
        <w:pStyle w:val="1"/>
        <w:jc w:val="both"/>
      </w:pPr>
      <w:r>
        <w:rPr>
          <w:sz w:val="20"/>
        </w:rPr>
        <w:t xml:space="preserve">      (Ф.И.О.)        (подпись)</w:t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26.11.2021 N 1724</w:t>
            <w:br/>
            <w:t>(ред. от 21.06.2023)</w:t>
            <w:br/>
            <w:t>"Об утверждении административного регл...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4A1339A9400B36FE5F274D580B581CBEC03FC3FF31DCA68CA2B5840A2837D68C94BA3365C577A1E64CBC1E68602D25944F2A92561342AB46694378dFZEH" TargetMode = "External"/>
	<Relationship Id="rId8" Type="http://schemas.openxmlformats.org/officeDocument/2006/relationships/hyperlink" Target="consultantplus://offline/ref=5D4A1339A9400B36FE5F274D580B581CBEC03FC3FF31D9A58FA2B5840A2837D68C94BA3365C577A1E64CBC1E68602D25944F2A92561342AB46694378dFZEH" TargetMode = "External"/>
	<Relationship Id="rId9" Type="http://schemas.openxmlformats.org/officeDocument/2006/relationships/hyperlink" Target="consultantplus://offline/ref=5D4A1339A9400B36FE5F274D580B581CBEC03FC3FF3EDDA08DA3B5840A2837D68C94BA3365C577A1E64CBC1E68602D25944F2A92561342AB46694378dFZEH" TargetMode = "External"/>
	<Relationship Id="rId10" Type="http://schemas.openxmlformats.org/officeDocument/2006/relationships/hyperlink" Target="consultantplus://offline/ref=5D4A1339A9400B36FE5F39404E670613BBCE65CCFC3FD5F0D4F3B3D355783183DED4E46A278164A1E752BE1E6Fd6Z8H" TargetMode = "External"/>
	<Relationship Id="rId11" Type="http://schemas.openxmlformats.org/officeDocument/2006/relationships/hyperlink" Target="consultantplus://offline/ref=5D4A1339A9400B36FE5F39404E670613BBCE62CDFF35D5F0D4F3B3D355783183DED4E46A278164A1E752BE1E6Fd6Z8H" TargetMode = "External"/>
	<Relationship Id="rId12" Type="http://schemas.openxmlformats.org/officeDocument/2006/relationships/hyperlink" Target="consultantplus://offline/ref=5D4A1339A9400B36FE5F39404E670613BBC966C6FB3FD5F0D4F3B3D355783183DED4E46A278164A1E752BE1E6Fd6Z8H" TargetMode = "External"/>
	<Relationship Id="rId13" Type="http://schemas.openxmlformats.org/officeDocument/2006/relationships/hyperlink" Target="consultantplus://offline/ref=5D4A1339A9400B36FE5F274D580B581CBEC03FC3FF35DDA68FA0B5840A2837D68C94BA3377C52FADE74CA21F6C757B74D2d1Z9H" TargetMode = "External"/>
	<Relationship Id="rId14" Type="http://schemas.openxmlformats.org/officeDocument/2006/relationships/hyperlink" Target="consultantplus://offline/ref=5D4A1339A9400B36FE5F274D580B581CBEC03FC3FF3EDDAE8FA7B5840A2837D68C94BA3377C52FADE74CA21F6C757B74D2d1Z9H" TargetMode = "External"/>
	<Relationship Id="rId15" Type="http://schemas.openxmlformats.org/officeDocument/2006/relationships/hyperlink" Target="consultantplus://offline/ref=5D4A1339A9400B36FE5F274D580B581CBEC03FC3FF3EDEA58CA0B5840A2837D68C94BA3365C577A1E64CB81B6B602D25944F2A92561342AB46694378dFZEH" TargetMode = "External"/>
	<Relationship Id="rId16" Type="http://schemas.openxmlformats.org/officeDocument/2006/relationships/hyperlink" Target="consultantplus://offline/ref=5D4A1339A9400B36FE5F274D580B581CBEC03FC3FF31DCA68CA2B5840A2837D68C94BA3365C577A1E64CBC1E6B602D25944F2A92561342AB46694378dFZEH" TargetMode = "External"/>
	<Relationship Id="rId17" Type="http://schemas.openxmlformats.org/officeDocument/2006/relationships/hyperlink" Target="consultantplus://offline/ref=5D4A1339A9400B36FE5F274D580B581CBEC03FC3FF31D9A58FA2B5840A2837D68C94BA3365C577A1E64CBC1E6B602D25944F2A92561342AB46694378dFZEH" TargetMode = "External"/>
	<Relationship Id="rId18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19" Type="http://schemas.openxmlformats.org/officeDocument/2006/relationships/hyperlink" Target="consultantplus://offline/ref=5D4A1339A9400B36FE5F39404E670613BBC966C6FB3FD5F0D4F3B3D355783183DED4E46A278164A1E752BE1E6Fd6Z8H" TargetMode = "External"/>
	<Relationship Id="rId20" Type="http://schemas.openxmlformats.org/officeDocument/2006/relationships/hyperlink" Target="consultantplus://offline/ref=5D4A1339A9400B36FE5F274D580B581CBEC03FC3FF31D9A58FA2B5840A2837D68C94BA3365C577A1E64CBC1E6B602D25944F2A92561342AB46694378dFZEH" TargetMode = "External"/>
	<Relationship Id="rId21" Type="http://schemas.openxmlformats.org/officeDocument/2006/relationships/hyperlink" Target="consultantplus://offline/ref=5D4A1339A9400B36FE5F39404E670613BBCE62CDFF35D5F0D4F3B3D355783183DED4E46A278164A1E752BE1E6Fd6Z8H" TargetMode = "External"/>
	<Relationship Id="rId22" Type="http://schemas.openxmlformats.org/officeDocument/2006/relationships/hyperlink" Target="consultantplus://offline/ref=5D4A1339A9400B36FE5F39404E670613BBCE65CDFE33D5F0D4F3B3D355783183CCD4BC6626817AA6EF47E84F293E7475D0042692480F43A8d5ZBH" TargetMode = "External"/>
	<Relationship Id="rId23" Type="http://schemas.openxmlformats.org/officeDocument/2006/relationships/hyperlink" Target="consultantplus://offline/ref=5D4A1339A9400B36FE5F39404E670613BBCF63CEF731D5F0D4F3B3D355783183CCD4BC6626817AA1E547E84F293E7475D0042692480F43A8d5ZBH" TargetMode = "External"/>
	<Relationship Id="rId24" Type="http://schemas.openxmlformats.org/officeDocument/2006/relationships/hyperlink" Target="consultantplus://offline/ref=5D4A1339A9400B36FE5F39404E670613BBCF63CEF730D5F0D4F3B3D355783183CCD4BC6626817AA1E647E84F293E7475D0042692480F43A8d5ZBH" TargetMode = "External"/>
	<Relationship Id="rId25" Type="http://schemas.openxmlformats.org/officeDocument/2006/relationships/hyperlink" Target="consultantplus://offline/ref=5D4A1339A9400B36FE5F274D580B581CBEC03FC3FF31DCA68CA2B5840A2837D68C94BA3365C577A1E64CBC1E6B602D25944F2A92561342AB46694378dFZEH" TargetMode = "External"/>
	<Relationship Id="rId26" Type="http://schemas.openxmlformats.org/officeDocument/2006/relationships/hyperlink" Target="consultantplus://offline/ref=5D4A1339A9400B36FE5F39404E670613BBCE65CDFE33D5F0D4F3B3D355783183CCD4BC6626817AA8EE47E84F293E7475D0042692480F43A8d5ZBH" TargetMode = "External"/>
	<Relationship Id="rId27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28" Type="http://schemas.openxmlformats.org/officeDocument/2006/relationships/hyperlink" Target="consultantplus://offline/ref=5D4A1339A9400B36FE5F274D580B581CBEC03FC3FF3EDDA08DA3B5840A2837D68C94BA3365C577A1E64CBC1E6A602D25944F2A92561342AB46694378dFZEH" TargetMode = "External"/>
	<Relationship Id="rId29" Type="http://schemas.openxmlformats.org/officeDocument/2006/relationships/hyperlink" Target="consultantplus://offline/ref=5D4A1339A9400B36FE5F274D580B581CBEC03FC3FF3EDDA08DA3B5840A2837D68C94BA3365C577A1E64CBC1E64602D25944F2A92561342AB46694378dFZEH" TargetMode = "External"/>
	<Relationship Id="rId30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31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32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33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34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35" Type="http://schemas.openxmlformats.org/officeDocument/2006/relationships/hyperlink" Target="consultantplus://offline/ref=5D4A1339A9400B36FE5F274D580B581CBEC03FC3FF3EDDA08DA3B5840A2837D68C94BA3365C577A1E64CBC1E6B602D25944F2A92561342AB46694378dFZEH" TargetMode = "External"/>
	<Relationship Id="rId36" Type="http://schemas.openxmlformats.org/officeDocument/2006/relationships/hyperlink" Target="consultantplus://offline/ref=5D4A1339A9400B36FE5F274D580B581CBEC03FC3FF3EDDA08DA3B5840A2837D68C94BA3365C577A1E64CBC1F6D602D25944F2A92561342AB46694378dFZEH" TargetMode = "External"/>
	<Relationship Id="rId37" Type="http://schemas.openxmlformats.org/officeDocument/2006/relationships/hyperlink" Target="consultantplus://offline/ref=5D4A1339A9400B36FE5F39404E670613BBCE62CDFF35D5F0D4F3B3D355783183CCD4BC65278871F4B708E9136C6B6775D104259354d0ZEH" TargetMode = "External"/>
	<Relationship Id="rId38" Type="http://schemas.openxmlformats.org/officeDocument/2006/relationships/hyperlink" Target="consultantplus://offline/ref=5D4A1339A9400B36FE5F39404E670613BBCE62CDFF35D5F0D4F3B3D355783183CCD4BC65278971F4B708E9136C6B6775D104259354d0ZEH" TargetMode = "External"/>
	<Relationship Id="rId39" Type="http://schemas.openxmlformats.org/officeDocument/2006/relationships/hyperlink" Target="consultantplus://offline/ref=5D4A1339A9400B36FE5F39404E670613BBCE62CDFF35D5F0D4F3B3D355783183CCD4BC66268179A5E447E84F293E7475D0042692480F43A8d5ZBH" TargetMode = "External"/>
	<Relationship Id="rId40" Type="http://schemas.openxmlformats.org/officeDocument/2006/relationships/hyperlink" Target="consultantplus://offline/ref=5D4A1339A9400B36FE5F39404E670613BBCE62CDFF35D5F0D4F3B3D355783183DED4E46A278164A1E752BE1E6Fd6Z8H" TargetMode = "External"/>
	<Relationship Id="rId41" Type="http://schemas.openxmlformats.org/officeDocument/2006/relationships/hyperlink" Target="consultantplus://offline/ref=5D4A1339A9400B36FE5F39404E670613BCCA60C9F737D5F0D4F3B3D355783183DED4E46A278164A1E752BE1E6Fd6Z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Кузнецка от 26.11.2021 N 1724
(ред. от 21.06.2023)
"Об утверждении административного регламента предоставления муниципальной услуги "Признание жилых помещений муниципального жилищного фонда непригодными для проживания"</dc:title>
  <dcterms:created xsi:type="dcterms:W3CDTF">2023-11-10T07:25:28Z</dcterms:created>
</cp:coreProperties>
</file>