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B8" w:rsidRPr="008647B8" w:rsidRDefault="008647B8" w:rsidP="008647B8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8647B8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Федеральный закон от 02.04.2014 N 44-ФЗ (ред. от 31.12.2017) "Об участии граждан в охране общественного порядка"</w:t>
      </w:r>
    </w:p>
    <w:p w:rsidR="008647B8" w:rsidRPr="008647B8" w:rsidRDefault="008647B8" w:rsidP="008647B8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26 января 2018 г. 0:19 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3"/>
      <w:bookmarkEnd w:id="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РОССИЙСКАЯ ФЕДЕРАЦИЯ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4"/>
      <w:bookmarkEnd w:id="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ФЕДЕРАЛЬНЫЙ ЗАКОН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5"/>
      <w:bookmarkEnd w:id="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ОБ УЧАСТИИ ГРАЖДАН В ОХРАНЕ ОБЩЕСТВЕННОГО ПОРЯДКА</w:t>
      </w:r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Принят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Государственной Думой</w:t>
      </w:r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21 марта 2014 года</w:t>
      </w:r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7"/>
      <w:bookmarkEnd w:id="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Одобрен</w:t>
      </w:r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Советом Федерации</w:t>
      </w:r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26 марта 2014 года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8"/>
      <w:bookmarkEnd w:id="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Глава 1. ОБЩИЕ ПОЛОЖЕНИЯ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9"/>
      <w:bookmarkEnd w:id="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1. Предмет регулирования настоящего Федерального закона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10"/>
      <w:bookmarkEnd w:id="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Целью настоящего Федерального закона является создание правовых условий для добровольного участия граждан Российской Федерации (далее также - граждане) в охране общественного порядка.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1"/>
      <w:bookmarkEnd w:id="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Настоящий Федеральный закон устанавливает принципы и основные формы участия граждан в охране общественного порядка, участия граждан в поиске лиц, пропавших без вести, особенности создания и деятельности общественных объединений правоохранительной направленности, целью которых является участие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2"/>
      <w:bookmarkEnd w:id="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2. Основные понятия, используемые в настоящем Федеральном законе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3"/>
      <w:bookmarkEnd w:id="1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Для целей настоящего Федерального закона используются следующие основные понятия: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4"/>
      <w:bookmarkEnd w:id="1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5"/>
      <w:bookmarkEnd w:id="1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6"/>
      <w:bookmarkEnd w:id="1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7"/>
      <w:bookmarkEnd w:id="1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8"/>
      <w:bookmarkEnd w:id="1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9"/>
      <w:bookmarkEnd w:id="1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20"/>
      <w:bookmarkEnd w:id="1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7) реестр народных дружин и общественных объединений правоохранительной направленности в субъекте Российской Федерации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субъекта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1"/>
      <w:bookmarkEnd w:id="1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3. Правовая основа участия граждан в охране общественного порядка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2"/>
      <w:bookmarkEnd w:id="19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Правовую основу участия граждан в охране общественного порядка составляют </w:t>
      </w:r>
      <w:hyperlink r:id="rId5" w:history="1">
        <w:r w:rsidRPr="008647B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Конституция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3"/>
      <w:bookmarkEnd w:id="2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4. Принципы участия граждан в охране общественного порядка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4"/>
      <w:bookmarkEnd w:id="2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Участие граждан в охране общественного порядка осуществляется в соответствии с принципами: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5"/>
      <w:bookmarkEnd w:id="2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добровольности;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6"/>
      <w:bookmarkEnd w:id="2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2) законности;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7"/>
      <w:bookmarkEnd w:id="2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приоритетности защиты прав и свобод человека и гражданина;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8"/>
      <w:bookmarkEnd w:id="2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права каждого на самозащиту от противоправных посягатель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ств вс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еми способами, не запрещенными законом;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9"/>
      <w:bookmarkEnd w:id="2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30"/>
      <w:bookmarkEnd w:id="2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8647B8" w:rsidRPr="0069495A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31"/>
      <w:bookmarkEnd w:id="28"/>
      <w:r w:rsidRPr="0069495A">
        <w:rPr>
          <w:rFonts w:ascii="Open Sans" w:eastAsia="Times New Roman" w:hAnsi="Open Sans" w:cs="Times New Roman"/>
          <w:sz w:val="23"/>
          <w:szCs w:val="23"/>
          <w:lang w:eastAsia="ru-RU"/>
        </w:rPr>
        <w:t>Статья 5. Ограничения, связанные с участием граждан в охране общественного порядка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2"/>
      <w:bookmarkEnd w:id="2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3"/>
      <w:bookmarkEnd w:id="3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4"/>
      <w:bookmarkEnd w:id="3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6. Деятельность органов государственной власти и органов местного самоуправления по обеспечению участия граждан в охране общественного порядка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5"/>
      <w:bookmarkEnd w:id="3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Органы государственной власти в целях обеспечения законности, правопорядка и общественной безопасности в соответствии с полномочиями, установленными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оказывают поддержку гражданам и их объединениям, участвующим в охране общественного порядка.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6"/>
      <w:bookmarkEnd w:id="3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Органы местного самоуправления в соответствии с полномочиями, установленными настоящим Федеральным законом, Федеральным </w:t>
      </w:r>
      <w:hyperlink r:id="rId6" w:history="1">
        <w:r w:rsidRPr="008647B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законами, законами субъектов Российской Федерации и муниципальными нормативными правовыми актами, оказывают поддержку гражданам и их объединениям, участвующим в охране общественного порядка, создают условия для деятельности народных дружин.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7"/>
      <w:bookmarkEnd w:id="3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Органы государственной власти и органы местного самоуправления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лиц, пропавших без вести, иную общедоступную информацию, необходимую для эффективного поиска лиц, пропавших без вести.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8"/>
      <w:bookmarkEnd w:id="3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7. Реестр народных дружин и общественных объединений правоохранительной направленности в субъекте Российской Федерации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9"/>
      <w:bookmarkEnd w:id="3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Народные дружины и общественные объединения правоохранительной направленности подлежат включению в региональный реестр.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40"/>
      <w:bookmarkEnd w:id="3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Региональный реестр ведет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- федеральный орган исполнительной власти в сфере внутренних дел), по месту создания народной дружины или общественного объединения правоохранительной направленности.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41"/>
      <w:bookmarkEnd w:id="3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2"/>
      <w:bookmarkEnd w:id="3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заявление о внесении народной дружины или общественного объединения правоохранительной направленности в региональный реестр, подписанное уполномоченным лицом;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3"/>
      <w:bookmarkEnd w:id="4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устав народной дружины или общественного объединения правоохранительной направленности.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4"/>
      <w:bookmarkEnd w:id="4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4. В региональном реестре должны содержаться следующие сведения: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5"/>
      <w:bookmarkEnd w:id="4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сведения о командире народной дружины или об учредителях общественного объединения правоохранительной направленности;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6"/>
      <w:bookmarkEnd w:id="4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место создания народной дружины или общественного объединения правоохранительной направленности;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7"/>
      <w:bookmarkEnd w:id="4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территория, на которой народная дружина или общественное объединение правоохранительной направленности участвует в охране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8"/>
      <w:bookmarkEnd w:id="4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дата включения народной дружины или общественного объединения правоохранительной направленности в региональный реестр;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9"/>
      <w:bookmarkEnd w:id="4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основание и дата прекращения деятельности народной дружины или общественного объединения правоохранительной направленности.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50"/>
      <w:bookmarkEnd w:id="4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5. Порядок формирования и ведения регионального реестра определяется федеральным органом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51"/>
      <w:bookmarkEnd w:id="4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Глава 2. ФОРМЫ УЧАСТИЯ ГРАЖДАН В ОХРАНЕ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ОБЩЕСТВЕННОГО ПОРЯДКА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2"/>
      <w:bookmarkEnd w:id="4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8. Содействие органам внутренних дел (полиции) и иным правоохранительным органам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3"/>
      <w:bookmarkEnd w:id="5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В целях содействия органам внутренних дел (полиции) и иным правоохранительным органам граждане вправе: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4"/>
      <w:bookmarkEnd w:id="5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5"/>
      <w:bookmarkEnd w:id="5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6"/>
      <w:bookmarkEnd w:id="5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7"/>
      <w:bookmarkEnd w:id="5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8"/>
      <w:bookmarkEnd w:id="5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9"/>
      <w:bookmarkEnd w:id="5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9. Участие граждан в поиске лиц, пропавших без вести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60"/>
      <w:bookmarkEnd w:id="5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Граждане, достигшие возраста восемнадцати лет, вправе принимать участие в поиске лиц, пропавших без вести.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61"/>
      <w:bookmarkEnd w:id="5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Решение вопросов формирования организованных групп, определения маршрута и места предполагаемого поиска, иных вопросов осуществляется гражданами, участвующими в поиске лиц, пропавших без вести, самостоятельно с учетом рекомендаций, полученных от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2"/>
      <w:bookmarkEnd w:id="5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Граждане при участии в поиске лиц, пропавших без вести, имеют право: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3"/>
      <w:bookmarkEnd w:id="6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оказывать помощь органам внутренних дел (полиции) и иным правоохранительным органам в мероприятиях по поиску лиц, пропавших без вести;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4"/>
      <w:bookmarkEnd w:id="6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2) получать от органов внутренних дел (полиции), иных правоохранительных органов, органов государственной власти и органов местного самоуправления в порядке, установленном законодательством Российской Федерации, общедоступную информацию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5"/>
      <w:bookmarkEnd w:id="6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осуществлять иные права, предусмотренные настоящим Федеральным законом, другими федеральными законами.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6"/>
      <w:bookmarkEnd w:id="6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4. Граждане при участии в поиске лиц, пропавших без вести, обязаны: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7"/>
      <w:bookmarkEnd w:id="6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не создавать препятствия своими действиями сотрудникам органов внутренних дел (полиции) и иных правоохранительных органов при реализации данными сотрудниками своих полномочий по поиску лиц, пропавших без вести;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8"/>
      <w:bookmarkEnd w:id="6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информацию о фактах, имеющих значение для поиска лиц, пропавших без вести;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69"/>
      <w:bookmarkEnd w:id="6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70"/>
      <w:bookmarkEnd w:id="6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10. Внештатное сотрудничество с полицией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71"/>
      <w:bookmarkEnd w:id="6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Граждане, достигшие возраста восемнадцати лет, могут привлекаться к внештатному сотрудничеству с полицией.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2"/>
      <w:bookmarkEnd w:id="6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Привлечение граждан в качестве внештатных сотрудников полиции к участию в охране общественного порядка, а также по другим направлениям деятельности полиции осуществляется в порядке, установленном федеральным органом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3"/>
      <w:bookmarkEnd w:id="7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Внештатными сотрудниками полиции не могут быть граждане: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4"/>
      <w:bookmarkEnd w:id="7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1)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имеющие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неснятую или непогашенную судимость;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5"/>
      <w:bookmarkEnd w:id="7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в отношении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которых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осуществляется уголовное преследование;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6"/>
      <w:bookmarkEnd w:id="7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ранее осужденные за умышленные преступления;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7"/>
      <w:bookmarkEnd w:id="7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7" w:history="1">
        <w:r w:rsidRPr="008647B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8"/>
      <w:bookmarkEnd w:id="75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79"/>
      <w:bookmarkEnd w:id="7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6) страдающие психическими расстройствами, больные наркоманией или алкоголизмом;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80"/>
      <w:bookmarkEnd w:id="77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000001"/>
      <w:bookmarkStart w:id="79" w:name="100081"/>
      <w:bookmarkEnd w:id="78"/>
      <w:bookmarkEnd w:id="7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8) подвергнутые неоднократно в течение года, предшествующего дню привлечения к внештатному сотрудничеству с полицией, в судебном порядке административному наказанию за совершенные умышленно административные правонарушения;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2"/>
      <w:bookmarkEnd w:id="8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9) не соответствующие требованиям к состоянию здоровья внештатных сотрудников полиции, установленным федеральным органом исполнительной власти в сфере внутренних дел;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3"/>
      <w:bookmarkEnd w:id="81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10) имеющие гражданство (подданство) иностранного государства.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84"/>
      <w:bookmarkEnd w:id="8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4. Внештатные сотрудники полиции могут быть исключены из числа внештатных сотрудников полиции в следующих случаях: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3" w:name="100085"/>
      <w:bookmarkEnd w:id="8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на основании личного заявления внештатного сотрудника полиции;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86"/>
      <w:bookmarkEnd w:id="8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при наступлении обстоятельств, указанных в </w:t>
      </w:r>
      <w:hyperlink r:id="rId8" w:anchor="100073" w:history="1">
        <w:r w:rsidRPr="008647B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части 3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087"/>
      <w:bookmarkEnd w:id="8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88"/>
      <w:bookmarkEnd w:id="8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в связи с прекращением гражданства Российской Федерации;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089"/>
      <w:bookmarkEnd w:id="8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в иных случаях, предусмотренных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8" w:name="100090"/>
      <w:bookmarkEnd w:id="8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5. Внештатные сотрудники полиции при участии в охране общественного порядка имеют право: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100091"/>
      <w:bookmarkEnd w:id="8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требовать от граждан и должностных лиц прекратить противоправные деяния;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" w:name="100092"/>
      <w:bookmarkEnd w:id="9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1" w:name="100093"/>
      <w:bookmarkEnd w:id="9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знакомиться с документами, определяющими правовое положение внештатного сотрудника полиции, а также получать в установленном порядке информацию, необходимую для участия в охране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094"/>
      <w:bookmarkEnd w:id="9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4) оказывать содействие полиции при выполнении возложенных на нее Федеральным </w:t>
      </w:r>
      <w:hyperlink r:id="rId9" w:history="1">
        <w:r w:rsidRPr="0069495A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законом</w:t>
        </w:r>
      </w:hyperlink>
      <w:r w:rsidRPr="0069495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от 7 февраля 2011 года N 3-ФЗ "О полиции" обязанностей в сфере охраны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100095"/>
      <w:bookmarkEnd w:id="9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4" w:name="100096"/>
      <w:bookmarkEnd w:id="9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6. Внештатные сотрудники полиции при участии в охране общественного порядка обязаны: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100097"/>
      <w:bookmarkEnd w:id="9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6" w:name="100098"/>
      <w:bookmarkEnd w:id="9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выполнять распоряжения уполномоченных сотрудников полиции, отданные в установленном порядке и не противоречащие законодательству Российской Федерации;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7" w:name="100099"/>
      <w:bookmarkEnd w:id="9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" w:name="100100"/>
      <w:bookmarkEnd w:id="9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100101"/>
      <w:bookmarkEnd w:id="9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иметь при себе и предъявлять гражданам, к которым обращено требование о прекращении противоправного деяния, удостоверение, образец и порядок выдачи которого устанавливаются федеральным органом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0" w:name="100102"/>
      <w:bookmarkEnd w:id="10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7. За противоправные действия при участии в охране общественного порядка внештатные сотрудники полиции несут ответственность, установленную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1" w:name="100103"/>
      <w:bookmarkEnd w:id="10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8. Действия внештатных сотрудников полиции,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2" w:name="100104"/>
      <w:bookmarkEnd w:id="10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9. Внештатные сотрудники полиции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3" w:name="100105"/>
      <w:bookmarkEnd w:id="10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10. Финансовое обеспечение расходов, связанных с деятельностью внештатных сотрудников полиции, и материально-техническое обеспечение их деятельности осуществляются за счет средств, выделяемых из федерального бюджета на содержание органов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4" w:name="100106"/>
      <w:bookmarkEnd w:id="10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11. Участие граждан в деятельности общественных объединений правоохранительной направленности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5" w:name="100107"/>
      <w:bookmarkEnd w:id="10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6" w:name="100108"/>
      <w:bookmarkEnd w:id="10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7" w:name="100109"/>
      <w:bookmarkEnd w:id="10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Основными направлениями деятельности общественных объединений правоохранительной направленности являются: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8" w:name="100110"/>
      <w:bookmarkEnd w:id="10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9" w:name="100111"/>
      <w:bookmarkEnd w:id="10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участие в предупреждении и пресечении правонарушений;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100112"/>
      <w:bookmarkEnd w:id="11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распространение правовых знаний, разъяснение норм поведения в общественных местах.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" w:name="000002"/>
      <w:bookmarkStart w:id="112" w:name="100113"/>
      <w:bookmarkEnd w:id="111"/>
      <w:bookmarkEnd w:id="11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соответствующего муниципального образования (в субъектах Российской Федерации - городах федерального значения Москве, Санкт-Петербурге и Севастополе - органов государственной власти соответствующего субъекта Российской Федерации,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муниципальных образований), территориального органа федерального органа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3" w:name="100114"/>
      <w:bookmarkEnd w:id="11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Порядок создания, реорганизации и (или) ликвидации общественных объединений правоохранительной направленности определяется Федеральным </w:t>
      </w:r>
      <w:hyperlink r:id="rId10" w:history="1">
        <w:r w:rsidRPr="008647B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19 мая 1995 года N 82-ФЗ "Об общественных объединениях" с учетом положений настоящего Федерального закона.</w:t>
      </w:r>
    </w:p>
    <w:p w:rsidR="008647B8" w:rsidRPr="0069495A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4" w:name="100115"/>
      <w:bookmarkEnd w:id="114"/>
      <w:r w:rsidRPr="0069495A">
        <w:rPr>
          <w:rFonts w:ascii="Open Sans" w:eastAsia="Times New Roman" w:hAnsi="Open Sans" w:cs="Times New Roman"/>
          <w:sz w:val="23"/>
          <w:szCs w:val="23"/>
          <w:lang w:eastAsia="ru-RU"/>
        </w:rPr>
        <w:t>6. Не могут быть учредителями или участниками общественного объединения правоохранительной направленности граждане: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100116"/>
      <w:bookmarkEnd w:id="11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1)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имеющие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неснятую или непогашенную судимость;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6" w:name="100117"/>
      <w:bookmarkEnd w:id="11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в отношении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которых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осуществляется уголовное преследование;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100118"/>
      <w:bookmarkEnd w:id="11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ранее осужденные за умышленные преступления;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8" w:name="100119"/>
      <w:bookmarkEnd w:id="11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1" w:history="1">
        <w:r w:rsidRPr="0069495A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законом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9" w:name="100120"/>
      <w:bookmarkEnd w:id="119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0" w:name="100121"/>
      <w:bookmarkEnd w:id="12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6) страдающие психическими расстройствами, больные наркоманией или алкоголизмом;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1" w:name="100122"/>
      <w:bookmarkEnd w:id="121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" w:name="100123"/>
      <w:bookmarkEnd w:id="122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8) имеющие гражданство (подданство) иностранного государства.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3" w:name="100124"/>
      <w:bookmarkEnd w:id="12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7. Общественные объединения правоохранительной направленности при участии в охране общественного порядка имеют право в пределах территории, на которой они созданы: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4" w:name="100125"/>
      <w:bookmarkEnd w:id="12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5" w:name="100126"/>
      <w:bookmarkEnd w:id="12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оказывать содействие органам внутренних дел (полиции) и иным правоохранительным органам при их обращении в мероприятиях по охране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6" w:name="100127"/>
      <w:bookmarkEnd w:id="12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осуществлять иные права, предусмотренные настоящим Федеральным законом, другими федеральными законами.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7" w:name="100128"/>
      <w:bookmarkEnd w:id="12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8.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Федерации, общепризнанные принципы и нормы международного права, а также нормы, предусмотренные их учредительными документами.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8" w:name="100129"/>
      <w:bookmarkEnd w:id="12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9. Организации, в которых созданы общественные объединения правоохранительной направленности по месту работы или учебы граждан, в пределах своей компетенции могут предоставлять участникам этих объединений льготы и компенсации за счет собственных средств.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9" w:name="100130"/>
      <w:bookmarkEnd w:id="12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Глава 3. ПОРЯДОК СОЗДАНИЯ И ДЕЯТЕЛЬНОСТИ НАРОДНЫХ ДРУЖИН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0" w:name="100131"/>
      <w:bookmarkEnd w:id="13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12. Создание и организация деятельности народных дружин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1" w:name="000003"/>
      <w:bookmarkStart w:id="132" w:name="100132"/>
      <w:bookmarkEnd w:id="131"/>
      <w:bookmarkEnd w:id="13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 (в субъектах Российской Федерации - городах федерального значения Москве, Санкт-Петербурге и Севастополе - органов государственной власти соответствующего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субъекта Российской Федерации,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образований), территориального органа федерального органа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3" w:name="000004"/>
      <w:bookmarkStart w:id="134" w:name="100133"/>
      <w:bookmarkEnd w:id="133"/>
      <w:bookmarkEnd w:id="13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 (в субъектах Российской Федерации - городах федерального значения Москве, Санкт-Петербурге и Севастополе -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образований). При этом на одной территории, как правило, может быть создана только одна народная дружина.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5" w:name="100134"/>
      <w:bookmarkEnd w:id="13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Народные дружины могут участвовать в охране общественного порядка только после внесения их в региональный реестр.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100135"/>
      <w:bookmarkEnd w:id="13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Народные дружины действуют в соответствии с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а также уставом народной дружины.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7" w:name="100136"/>
      <w:bookmarkEnd w:id="13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5. Народные дружины решают стоящие перед ними задачи во взаимодействии с органами государственной власти субъекта Российской Федерации, органами местного самоуправления, органами внутренних дел (полицией) и иными правоохранительными органами.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8" w:name="100137"/>
      <w:bookmarkEnd w:id="13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6. Основными направлениями деятельности народных дружин являются: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9" w:name="100138"/>
      <w:bookmarkEnd w:id="13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0" w:name="100139"/>
      <w:bookmarkEnd w:id="14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" w:name="100140"/>
      <w:bookmarkEnd w:id="14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2" w:name="100141"/>
      <w:bookmarkEnd w:id="14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3" w:name="100142"/>
      <w:bookmarkEnd w:id="14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Порядок создания, реорганизации и (или) ликвидации народных дружин определяется Федеральным </w:t>
      </w:r>
      <w:hyperlink r:id="rId12" w:history="1">
        <w:r w:rsidRPr="0069495A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законом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19 мая 1995 года N 82-ФЗ "Об общественных объединениях" с учетом положений настоящего Федерального закона.</w:t>
      </w:r>
    </w:p>
    <w:p w:rsidR="008647B8" w:rsidRPr="0069495A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4" w:name="100143"/>
      <w:bookmarkEnd w:id="144"/>
      <w:r w:rsidRPr="0069495A">
        <w:rPr>
          <w:rFonts w:ascii="Open Sans" w:eastAsia="Times New Roman" w:hAnsi="Open Sans" w:cs="Times New Roman"/>
          <w:sz w:val="23"/>
          <w:szCs w:val="23"/>
          <w:lang w:eastAsia="ru-RU"/>
        </w:rPr>
        <w:t>8. Не могут быть учредителями народных дружин граждане: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5" w:name="100144"/>
      <w:bookmarkEnd w:id="14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1)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имеющие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неснятую или непогашенную судимость;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6" w:name="100145"/>
      <w:bookmarkEnd w:id="14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в отношении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которых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осуществляется уголовное преследование;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7" w:name="100146"/>
      <w:bookmarkEnd w:id="14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ранее осужденные за умышленные преступления;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8" w:name="100147"/>
      <w:bookmarkEnd w:id="14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3" w:history="1">
        <w:r w:rsidRPr="0069495A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законом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9" w:name="100148"/>
      <w:bookmarkEnd w:id="149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0" w:name="100149"/>
      <w:bookmarkEnd w:id="15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6) страдающие психическими расстройствами, больные наркоманией или алкоголизмом;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1" w:name="100150"/>
      <w:bookmarkEnd w:id="151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2" w:name="000005"/>
      <w:bookmarkStart w:id="153" w:name="100151"/>
      <w:bookmarkEnd w:id="152"/>
      <w:bookmarkEnd w:id="15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4" w:name="100152"/>
      <w:bookmarkEnd w:id="154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9) имеющие гражданство (подданство) иностранного государства.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5" w:name="100153"/>
      <w:bookmarkEnd w:id="15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9.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запрещены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6" w:name="100154"/>
      <w:bookmarkEnd w:id="15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13. Руководство деятельностью народных дружин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7" w:name="000006"/>
      <w:bookmarkStart w:id="158" w:name="100155"/>
      <w:bookmarkEnd w:id="157"/>
      <w:bookmarkEnd w:id="15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Москве, Санкт-Петербурге и Севастополе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 исполнительной власти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9" w:name="100156"/>
      <w:bookmarkEnd w:id="15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субъектов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0" w:name="100157"/>
      <w:bookmarkEnd w:id="16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14. Порядок приема в народные дружины и исключения из них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1" w:name="100158"/>
      <w:bookmarkEnd w:id="16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2" w:name="100159"/>
      <w:bookmarkEnd w:id="16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В народные дружины не могут быть приняты граждане: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3" w:name="100160"/>
      <w:bookmarkEnd w:id="16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1)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имеющие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неснятую или непогашенную судимость;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4" w:name="100161"/>
      <w:bookmarkEnd w:id="16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в отношении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которых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осуществляется уголовное преследование;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5" w:name="100162"/>
      <w:bookmarkEnd w:id="16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ранее осужденные за умышленные преступления;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6" w:name="100163"/>
      <w:bookmarkEnd w:id="16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4" w:history="1">
        <w:r w:rsidRPr="0069495A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законом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7" w:name="100164"/>
      <w:bookmarkEnd w:id="167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8" w:name="100165"/>
      <w:bookmarkEnd w:id="16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6) страдающие психическими расстройствами, больные наркоманией или алкоголизмом;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9" w:name="100166"/>
      <w:bookmarkEnd w:id="169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0" w:name="000007"/>
      <w:bookmarkStart w:id="171" w:name="100167"/>
      <w:bookmarkEnd w:id="170"/>
      <w:bookmarkEnd w:id="17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2" w:name="100168"/>
      <w:bookmarkEnd w:id="172"/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9) имеющие гражданство (подданство) иностранного государства.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3" w:name="100169"/>
      <w:bookmarkEnd w:id="17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Народные дружинники могут быть исключены из народных дружин в следующих случаях: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4" w:name="100170"/>
      <w:bookmarkEnd w:id="17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на основании личного заявления народного дружинника;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5" w:name="100171"/>
      <w:bookmarkEnd w:id="17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при наступлении обстоятельств, указанных в </w:t>
      </w:r>
      <w:hyperlink r:id="rId15" w:anchor="100159" w:history="1">
        <w:r w:rsidRPr="0069495A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части 2</w:t>
        </w:r>
      </w:hyperlink>
      <w:r w:rsidRPr="0069495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настоящей статьи;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6" w:name="100172"/>
      <w:bookmarkEnd w:id="17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7" w:name="100173"/>
      <w:bookmarkEnd w:id="17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8" w:name="100174"/>
      <w:bookmarkEnd w:id="17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в связи с прекращением гражданства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9" w:name="100175"/>
      <w:bookmarkEnd w:id="17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Статья 15. Подготовка народных дружинников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0" w:name="100176"/>
      <w:bookmarkEnd w:id="18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1" w:name="100177"/>
      <w:bookmarkEnd w:id="18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16. Удостоверение и форменная одежда народных дружинников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2" w:name="100178"/>
      <w:bookmarkEnd w:id="18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3" w:name="100179"/>
      <w:bookmarkEnd w:id="18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4" w:name="100180"/>
      <w:bookmarkEnd w:id="18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17. Права народных дружинников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5" w:name="100181"/>
      <w:bookmarkEnd w:id="18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Народные дружинники при участии в охране общественного порядка имеют право: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6" w:name="100182"/>
      <w:bookmarkEnd w:id="18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1) требовать от граждан и должностных лиц прекратить противоправные деяния;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7" w:name="100183"/>
      <w:bookmarkEnd w:id="18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8" w:name="100184"/>
      <w:bookmarkEnd w:id="18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3) оказывать содействие полиции при выполнении возложенных на нее Федеральным </w:t>
      </w:r>
      <w:hyperlink r:id="rId16" w:history="1">
        <w:r w:rsidRPr="00DA4C31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законом</w:t>
        </w:r>
      </w:hyperlink>
      <w:r w:rsidRPr="00DA4C31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от 7 февраля 2011 года N 3-ФЗ "О полиции" обязанностей в сфере охраны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9" w:name="100185"/>
      <w:bookmarkEnd w:id="18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0" w:name="100186"/>
      <w:bookmarkEnd w:id="19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1" w:name="100187"/>
      <w:bookmarkEnd w:id="19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2" w:name="100188"/>
      <w:bookmarkEnd w:id="19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18. Обязанности народных дружинников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3" w:name="100189"/>
      <w:bookmarkEnd w:id="19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Народные дружинники при участии в охране общественного порядка обязаны: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4" w:name="100190"/>
      <w:bookmarkEnd w:id="19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5" w:name="100191"/>
      <w:bookmarkEnd w:id="19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6" w:name="100192"/>
      <w:bookmarkEnd w:id="19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7" w:name="100193"/>
      <w:bookmarkEnd w:id="19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4) принимать меры по предотвращению и пресечению правонарушений;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8" w:name="100194"/>
      <w:bookmarkEnd w:id="19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9" w:name="100195"/>
      <w:bookmarkEnd w:id="19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0" w:name="100196"/>
      <w:bookmarkEnd w:id="20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1" w:name="100197"/>
      <w:bookmarkEnd w:id="20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2" w:name="100198"/>
      <w:bookmarkEnd w:id="20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19. Общие условия и пределы применения народными дружинниками физической силы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3" w:name="100199"/>
      <w:bookmarkEnd w:id="20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4" w:name="100200"/>
      <w:bookmarkEnd w:id="20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5" w:name="100201"/>
      <w:bookmarkEnd w:id="20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6" w:name="100202"/>
      <w:bookmarkEnd w:id="20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7" w:name="100203"/>
      <w:bookmarkEnd w:id="20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8" w:name="100204"/>
      <w:bookmarkEnd w:id="20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9" w:name="100205"/>
      <w:bookmarkEnd w:id="20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17" w:anchor="100199" w:history="1">
        <w:r w:rsidRPr="00DA4C31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части 1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0" w:name="100206"/>
      <w:bookmarkEnd w:id="21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20. Ответственность народных дружинников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1" w:name="100207"/>
      <w:bookmarkEnd w:id="21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2" w:name="100208"/>
      <w:bookmarkEnd w:id="21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3" w:name="100209"/>
      <w:bookmarkEnd w:id="21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21. Материально-техническое обеспечение деятельности народных дружин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4" w:name="100210"/>
      <w:bookmarkEnd w:id="21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5" w:name="100211"/>
      <w:bookmarkEnd w:id="21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6" w:name="100212"/>
      <w:bookmarkEnd w:id="21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22. Взаимодействие народных дружин с органами внутренних дел (полицией) и иными правоохранительными органами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7" w:name="000008"/>
      <w:bookmarkStart w:id="218" w:name="100213"/>
      <w:bookmarkEnd w:id="217"/>
      <w:bookmarkEnd w:id="21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1.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Москве, Санкт-Петербурге и Севастополе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полномочиям внутригородских муниципальных образований),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9" w:name="000009"/>
      <w:bookmarkStart w:id="220" w:name="100214"/>
      <w:bookmarkEnd w:id="219"/>
      <w:bookmarkEnd w:id="22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соответствующего муниципального образования (в субъектах Российской Федерации - городах федерального значения Москве, Санкт-Петербурге и Севастополе - органов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территориального органа федерального органа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исполнительной власти в сфере внутренних дел, иных правоохранительных органов.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1" w:name="100215"/>
      <w:bookmarkEnd w:id="22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23. Особенности создания и деятельности народных дружин из числа членов казачьих обществ, внесенных в государственный реестр казачьих обществ в Российской Федерации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2" w:name="100216"/>
      <w:bookmarkEnd w:id="22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Положения настоящего Федерального закона распространяются на деятельность народных дружин из числа членов казачьих обществ, внесенных в государственный реестр казачьих обществ в Российской Федерации (далее - казачье общество), с учетом особенностей, указанных в настоящей статье и Федеральном </w:t>
      </w:r>
      <w:hyperlink r:id="rId18" w:history="1">
        <w:r w:rsidRPr="00DA4C31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законе</w:t>
        </w:r>
      </w:hyperlink>
      <w:r w:rsidRPr="00DA4C31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от 5 декабря 2005 года N 154-ФЗ "О государственной службе российского казачества".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3" w:name="000010"/>
      <w:bookmarkStart w:id="224" w:name="100217"/>
      <w:bookmarkEnd w:id="223"/>
      <w:bookmarkEnd w:id="22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Назначение командиров народных дружин из числа членов казачьих обществ осуществляется атаманами окружных (</w:t>
      </w:r>
      <w:proofErr w:type="spell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отдельских</w:t>
      </w:r>
      <w:proofErr w:type="spell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) казачьих обществ по согласованию с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Москве, Санкт-Петербурге и Севастополе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органа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5" w:name="100218"/>
      <w:bookmarkEnd w:id="22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Народные дружинники из числа членов казачьих обществ выполняют обязанности по охране общественного порядка в форменной одежде, установленной для членов соответствующего казачьего общества, с использованием символики народного дружинника.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6" w:name="000011"/>
      <w:bookmarkStart w:id="227" w:name="100219"/>
      <w:bookmarkEnd w:id="226"/>
      <w:bookmarkEnd w:id="22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4.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Планы работы народных дружин из числа членов казачьих обществ,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(</w:t>
      </w:r>
      <w:proofErr w:type="spell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отдельских</w:t>
      </w:r>
      <w:proofErr w:type="spell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) казачьих обществ,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Москве, Санкт-Петербурге и Севастополе - с органами государственной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8" w:name="100220"/>
      <w:bookmarkEnd w:id="22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9" w:name="100221"/>
      <w:bookmarkEnd w:id="22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Статья 24. Надзор и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контроль за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деятельностью народных дружин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0" w:name="100222"/>
      <w:bookmarkEnd w:id="23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Надзор за исполнением народными дружинами законов осуществляет прокуратура Российской Федерации в соответствии с Федеральным </w:t>
      </w:r>
      <w:hyperlink r:id="rId19" w:history="1">
        <w:r w:rsidRPr="00DA4C31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законом</w:t>
        </w:r>
      </w:hyperlink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17 января 1992 года N 2202-1 "О прокуратуре Российской Федерации".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1" w:name="100223"/>
      <w:bookmarkEnd w:id="23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В случае приобретения народными дружинами прав юридического лица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контроль за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</w:t>
      </w:r>
      <w:hyperlink r:id="rId20" w:history="1">
        <w:r w:rsidRPr="00DA4C31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законом</w:t>
        </w:r>
      </w:hyperlink>
      <w:r w:rsidRPr="00DA4C31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от 19 мая 1995 года N 82-ФЗ "Об общественных объединениях".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2" w:name="100224"/>
      <w:bookmarkEnd w:id="23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Контроль за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деятельностью народных дружин, указанной в </w:t>
      </w:r>
      <w:hyperlink r:id="rId21" w:anchor="100137" w:history="1">
        <w:r w:rsidRPr="00DA4C31">
          <w:rPr>
            <w:rFonts w:ascii="Open Sans" w:eastAsia="Times New Roman" w:hAnsi="Open Sans" w:cs="Times New Roman"/>
            <w:sz w:val="23"/>
            <w:szCs w:val="23"/>
            <w:u w:val="single"/>
            <w:lang w:eastAsia="ru-RU"/>
          </w:rPr>
          <w:t>части 6 статьи 12</w:t>
        </w:r>
      </w:hyperlink>
      <w:r w:rsidRPr="00DA4C31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закона, осуществляется федеральным органом исполнительной вл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асти в сфере внутренних дел в соответствии с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3" w:name="100225"/>
      <w:bookmarkStart w:id="234" w:name="_GoBack"/>
      <w:bookmarkEnd w:id="23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Глава 4. ПРАВОВАЯ И СОЦИАЛЬНАЯ ЗАЩИТА НАРОДНЫХ ДРУЖИННИКОВ</w:t>
      </w:r>
    </w:p>
    <w:bookmarkEnd w:id="234"/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И ВНЕШТАТНЫХ СОТРУДНИКОВ ПОЛИЦИИ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5" w:name="100226"/>
      <w:bookmarkEnd w:id="235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25. Гарантии правовой защиты народных дружинников и внештатных сотрудников полиции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6" w:name="100227"/>
      <w:bookmarkEnd w:id="23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7" w:name="100228"/>
      <w:bookmarkEnd w:id="23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Никто не вправе принуждать народных дружинников или внештатных сотрудников полиции исполнять обязанности, которые не возложены на них настоящим Федеральным </w:t>
      </w: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законом. При получении указаний, противоречащих законодательству Российской Федерации, народные дружинники или внештатные сотрудники полиции обязаны руководствоваться настоящим Федеральным законом и другими федеральными законами.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8" w:name="100229"/>
      <w:bookmarkEnd w:id="23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9" w:name="100230"/>
      <w:bookmarkEnd w:id="23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26. Материальное стимулирование, льготы и компенсации народных дружинников и внештатных сотрудников полиции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0" w:name="100231"/>
      <w:bookmarkEnd w:id="24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1.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1" w:name="100232"/>
      <w:bookmarkEnd w:id="24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2.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2" w:name="100233"/>
      <w:bookmarkEnd w:id="24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3.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3" w:name="100234"/>
      <w:bookmarkEnd w:id="24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4. Народным дружинникам и внештатным сотрудникам полиции может выплачиваться вознаграждение за помощь в раскрытии преступлений и задержании лиц, их совершивших.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4" w:name="100235"/>
      <w:bookmarkEnd w:id="24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5.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5" w:name="000012"/>
      <w:bookmarkStart w:id="246" w:name="100236"/>
      <w:bookmarkEnd w:id="245"/>
      <w:bookmarkEnd w:id="246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</w:t>
      </w:r>
      <w:proofErr w:type="gramStart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</w:t>
      </w:r>
      <w:proofErr w:type="gramEnd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7" w:name="100237"/>
      <w:bookmarkEnd w:id="247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7.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Федерации.</w:t>
      </w:r>
    </w:p>
    <w:p w:rsidR="008647B8" w:rsidRPr="008647B8" w:rsidRDefault="008647B8" w:rsidP="008647B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8" w:name="100238"/>
      <w:bookmarkEnd w:id="248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Глава 5. ЗАКЛЮЧИТЕЛЬНЫЕ ПОЛОЖЕНИЯ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9" w:name="100239"/>
      <w:bookmarkEnd w:id="249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27. Приведение законов и иных нормативных правовых актов субъектов Российской Федерации в соответствие с настоящим Федеральным законом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0" w:name="100240"/>
      <w:bookmarkEnd w:id="250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1" w:name="100241"/>
      <w:bookmarkEnd w:id="251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Статья 28. Вступление в силу настоящего Федерального закона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2" w:name="100242"/>
      <w:bookmarkEnd w:id="252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3" w:name="100243"/>
      <w:bookmarkEnd w:id="253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Президент</w:t>
      </w:r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8647B8" w:rsidRPr="008647B8" w:rsidRDefault="008647B8" w:rsidP="008647B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В.ПУТИН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4" w:name="100244"/>
      <w:bookmarkEnd w:id="254"/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Москва, Кремль</w:t>
      </w:r>
    </w:p>
    <w:p w:rsidR="008647B8" w:rsidRPr="008647B8" w:rsidRDefault="008647B8" w:rsidP="008647B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2 апреля 2014 года</w:t>
      </w:r>
    </w:p>
    <w:p w:rsidR="008647B8" w:rsidRPr="008647B8" w:rsidRDefault="008647B8" w:rsidP="008647B8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647B8">
        <w:rPr>
          <w:rFonts w:ascii="Open Sans" w:eastAsia="Times New Roman" w:hAnsi="Open Sans" w:cs="Times New Roman"/>
          <w:sz w:val="23"/>
          <w:szCs w:val="23"/>
          <w:lang w:eastAsia="ru-RU"/>
        </w:rPr>
        <w:t>N 44-ФЗ</w:t>
      </w:r>
    </w:p>
    <w:p w:rsidR="009A05CD" w:rsidRDefault="009A05CD"/>
    <w:sectPr w:rsidR="009A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E"/>
    <w:rsid w:val="0069495A"/>
    <w:rsid w:val="006A7211"/>
    <w:rsid w:val="008647B8"/>
    <w:rsid w:val="009A05CD"/>
    <w:rsid w:val="00DA4C31"/>
    <w:rsid w:val="00DA7C44"/>
    <w:rsid w:val="00E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7B8"/>
    <w:rPr>
      <w:color w:val="005EA5"/>
      <w:u w:val="single"/>
    </w:rPr>
  </w:style>
  <w:style w:type="paragraph" w:customStyle="1" w:styleId="pcenter1">
    <w:name w:val="pcenter1"/>
    <w:basedOn w:val="a"/>
    <w:rsid w:val="008647B8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8647B8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8647B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7B8"/>
    <w:rPr>
      <w:color w:val="005EA5"/>
      <w:u w:val="single"/>
    </w:rPr>
  </w:style>
  <w:style w:type="paragraph" w:customStyle="1" w:styleId="pcenter1">
    <w:name w:val="pcenter1"/>
    <w:basedOn w:val="a"/>
    <w:rsid w:val="008647B8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8647B8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8647B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19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2042014-n-44-fz-ob/" TargetMode="External"/><Relationship Id="rId13" Type="http://schemas.openxmlformats.org/officeDocument/2006/relationships/hyperlink" Target="http://legalacts.ru/doc/federalnyi-zakon-ot-07082001-n-115-fz-o/" TargetMode="External"/><Relationship Id="rId18" Type="http://schemas.openxmlformats.org/officeDocument/2006/relationships/hyperlink" Target="http://legalacts.ru/doc/federalnyi-zakon-ot-05122005-n-154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02042014-n-44-fz-ob/" TargetMode="External"/><Relationship Id="rId7" Type="http://schemas.openxmlformats.org/officeDocument/2006/relationships/hyperlink" Target="http://legalacts.ru/doc/federalnyi-zakon-ot-07082001-n-115-fz-o/" TargetMode="External"/><Relationship Id="rId12" Type="http://schemas.openxmlformats.org/officeDocument/2006/relationships/hyperlink" Target="http://legalacts.ru/doc/FZ-ob-obwestvennyh-obedinenijah/" TargetMode="External"/><Relationship Id="rId17" Type="http://schemas.openxmlformats.org/officeDocument/2006/relationships/hyperlink" Target="http://legalacts.ru/doc/federalnyi-zakon-ot-02042014-n-44-fz-o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federalnyi-zakon-ot-07022011-n-3-fz-o/" TargetMode="External"/><Relationship Id="rId20" Type="http://schemas.openxmlformats.org/officeDocument/2006/relationships/hyperlink" Target="http://legalacts.ru/doc/FZ-ob-obwestvennyh-obedinenijah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131_FZ-ob-obwih-principah-organizacii-mestnogo-samoupravlenija/" TargetMode="External"/><Relationship Id="rId11" Type="http://schemas.openxmlformats.org/officeDocument/2006/relationships/hyperlink" Target="http://legalacts.ru/doc/federalnyi-zakon-ot-07082001-n-115-fz-o/" TargetMode="Externa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02042014-n-44-fz-o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FZ-ob-obwestvennyh-obedinenijah/" TargetMode="External"/><Relationship Id="rId19" Type="http://schemas.openxmlformats.org/officeDocument/2006/relationships/hyperlink" Target="http://legalacts.ru/doc/zakon-rf-ot-17011992-n-2202-1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07022011-n-3-fz-o/" TargetMode="External"/><Relationship Id="rId14" Type="http://schemas.openxmlformats.org/officeDocument/2006/relationships/hyperlink" Target="http://legalacts.ru/doc/federalnyi-zakon-ot-07082001-n-115-fz-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6617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2018-04-04T14:06:00Z</dcterms:created>
  <dcterms:modified xsi:type="dcterms:W3CDTF">2018-04-05T07:16:00Z</dcterms:modified>
</cp:coreProperties>
</file>