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43" w:rsidRDefault="000F7D43" w:rsidP="005E70D2">
      <w:pPr>
        <w:jc w:val="center"/>
        <w:rPr>
          <w:b/>
        </w:rPr>
      </w:pPr>
    </w:p>
    <w:p w:rsidR="000F7D43" w:rsidRDefault="000F7D43" w:rsidP="005E70D2">
      <w:pPr>
        <w:jc w:val="center"/>
        <w:rPr>
          <w:b/>
        </w:rPr>
      </w:pPr>
    </w:p>
    <w:p w:rsidR="000F7D43" w:rsidRDefault="000F7D43" w:rsidP="005E70D2">
      <w:pPr>
        <w:jc w:val="center"/>
        <w:rPr>
          <w:b/>
        </w:rPr>
      </w:pPr>
    </w:p>
    <w:p w:rsidR="005E70D2" w:rsidRDefault="005E70D2" w:rsidP="005E70D2">
      <w:pPr>
        <w:jc w:val="center"/>
        <w:rPr>
          <w:b/>
        </w:rPr>
      </w:pPr>
      <w:r>
        <w:rPr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-337820</wp:posOffset>
            </wp:positionV>
            <wp:extent cx="664210" cy="821690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0D2" w:rsidRPr="00DE05C1" w:rsidRDefault="005E70D2" w:rsidP="005E70D2">
      <w:pPr>
        <w:spacing w:before="120"/>
        <w:jc w:val="center"/>
        <w:rPr>
          <w:b/>
          <w:spacing w:val="20"/>
          <w:sz w:val="33"/>
          <w:szCs w:val="20"/>
        </w:rPr>
      </w:pPr>
      <w:r w:rsidRPr="00DE05C1">
        <w:rPr>
          <w:b/>
          <w:spacing w:val="20"/>
          <w:sz w:val="33"/>
          <w:szCs w:val="20"/>
        </w:rPr>
        <w:t>АДМИНИСТРАЦИЯ ГОРОДА КУЗНЕЦКА</w:t>
      </w:r>
    </w:p>
    <w:p w:rsidR="005E70D2" w:rsidRPr="00DE05C1" w:rsidRDefault="005E70D2" w:rsidP="005E70D2">
      <w:pPr>
        <w:jc w:val="center"/>
      </w:pPr>
      <w:r w:rsidRPr="00DE05C1">
        <w:rPr>
          <w:b/>
          <w:spacing w:val="20"/>
          <w:sz w:val="33"/>
        </w:rPr>
        <w:t>ПЕНЗЕНСКОЙ ОБЛАСТИ</w:t>
      </w:r>
    </w:p>
    <w:p w:rsidR="005E70D2" w:rsidRPr="00FB4419" w:rsidRDefault="005E70D2" w:rsidP="005E70D2">
      <w:pPr>
        <w:jc w:val="center"/>
        <w:rPr>
          <w:b/>
          <w:sz w:val="22"/>
          <w:szCs w:val="22"/>
        </w:rPr>
      </w:pPr>
    </w:p>
    <w:p w:rsidR="005E70D2" w:rsidRDefault="005E70D2" w:rsidP="005E70D2">
      <w:pPr>
        <w:jc w:val="center"/>
        <w:rPr>
          <w:b/>
        </w:rPr>
      </w:pPr>
    </w:p>
    <w:p w:rsidR="005E70D2" w:rsidRPr="005B4C20" w:rsidRDefault="005E70D2" w:rsidP="005E70D2">
      <w:pPr>
        <w:jc w:val="center"/>
        <w:rPr>
          <w:b/>
          <w:sz w:val="33"/>
          <w:szCs w:val="33"/>
        </w:rPr>
      </w:pPr>
      <w:r w:rsidRPr="005B4C20">
        <w:rPr>
          <w:b/>
          <w:sz w:val="33"/>
          <w:szCs w:val="33"/>
        </w:rPr>
        <w:t>ПОСТАНОВЛЕНИЕ</w:t>
      </w:r>
    </w:p>
    <w:p w:rsidR="005E70D2" w:rsidRDefault="005E70D2" w:rsidP="005E70D2">
      <w:pPr>
        <w:jc w:val="center"/>
        <w:rPr>
          <w:b/>
          <w:sz w:val="33"/>
          <w:szCs w:val="33"/>
        </w:rPr>
      </w:pPr>
    </w:p>
    <w:p w:rsidR="005E70D2" w:rsidRPr="005B4C20" w:rsidRDefault="004A2DBD" w:rsidP="005E70D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E70D2" w:rsidRPr="005B4C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F039B">
        <w:rPr>
          <w:sz w:val="28"/>
          <w:szCs w:val="28"/>
        </w:rPr>
        <w:t>30.01.2024</w:t>
      </w:r>
      <w:r>
        <w:rPr>
          <w:sz w:val="28"/>
          <w:szCs w:val="28"/>
        </w:rPr>
        <w:t xml:space="preserve"> </w:t>
      </w:r>
      <w:r w:rsidR="005E70D2">
        <w:rPr>
          <w:sz w:val="28"/>
          <w:szCs w:val="28"/>
        </w:rPr>
        <w:t>№</w:t>
      </w:r>
      <w:r>
        <w:rPr>
          <w:sz w:val="28"/>
          <w:szCs w:val="28"/>
        </w:rPr>
        <w:t xml:space="preserve"> 114</w:t>
      </w:r>
      <w:r w:rsidR="005E70D2" w:rsidRPr="005B4C20">
        <w:rPr>
          <w:sz w:val="28"/>
          <w:szCs w:val="28"/>
        </w:rPr>
        <w:t xml:space="preserve"> </w:t>
      </w:r>
    </w:p>
    <w:p w:rsidR="005E70D2" w:rsidRDefault="005E70D2" w:rsidP="005E70D2">
      <w:pPr>
        <w:jc w:val="center"/>
        <w:rPr>
          <w:b/>
        </w:rPr>
      </w:pPr>
      <w:proofErr w:type="spellStart"/>
      <w:r>
        <w:rPr>
          <w:b/>
        </w:rPr>
        <w:t>г</w:t>
      </w:r>
      <w:proofErr w:type="gramStart"/>
      <w:r>
        <w:rPr>
          <w:b/>
        </w:rPr>
        <w:t>.К</w:t>
      </w:r>
      <w:proofErr w:type="gramEnd"/>
      <w:r>
        <w:rPr>
          <w:b/>
        </w:rPr>
        <w:t>узнецк</w:t>
      </w:r>
      <w:proofErr w:type="spellEnd"/>
    </w:p>
    <w:p w:rsidR="005E70D2" w:rsidRDefault="005E70D2" w:rsidP="005E70D2"/>
    <w:p w:rsidR="005E70D2" w:rsidRPr="00191375" w:rsidRDefault="005E70D2" w:rsidP="005E70D2">
      <w:pPr>
        <w:jc w:val="center"/>
        <w:rPr>
          <w:b/>
          <w:sz w:val="28"/>
          <w:szCs w:val="28"/>
        </w:rPr>
      </w:pPr>
      <w:r w:rsidRPr="00191375"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5E70D2" w:rsidRPr="000A3751" w:rsidRDefault="005E70D2" w:rsidP="005E7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9137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DC3A0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8.0</w:t>
      </w:r>
      <w:r w:rsidR="00DC3A0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</w:t>
      </w:r>
      <w:r w:rsidR="00DC3A00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 года № </w:t>
      </w:r>
      <w:r w:rsidR="00DC3A00">
        <w:rPr>
          <w:b/>
          <w:sz w:val="28"/>
          <w:szCs w:val="28"/>
        </w:rPr>
        <w:t>296</w:t>
      </w:r>
      <w:r w:rsidRPr="00191375">
        <w:rPr>
          <w:b/>
          <w:sz w:val="28"/>
          <w:szCs w:val="28"/>
        </w:rPr>
        <w:t xml:space="preserve"> «</w:t>
      </w:r>
      <w:r w:rsidRPr="000A3751">
        <w:rPr>
          <w:b/>
          <w:sz w:val="28"/>
          <w:szCs w:val="28"/>
        </w:rPr>
        <w:t>Об утверждении По</w:t>
      </w:r>
      <w:r>
        <w:rPr>
          <w:b/>
          <w:sz w:val="28"/>
          <w:szCs w:val="28"/>
        </w:rPr>
        <w:t>рядка</w:t>
      </w:r>
      <w:r w:rsidRPr="000A3751">
        <w:rPr>
          <w:b/>
          <w:sz w:val="28"/>
          <w:szCs w:val="28"/>
        </w:rPr>
        <w:t xml:space="preserve"> об условиях предоставления и порядке учета использования соци</w:t>
      </w:r>
      <w:r>
        <w:rPr>
          <w:b/>
          <w:sz w:val="28"/>
          <w:szCs w:val="28"/>
        </w:rPr>
        <w:t>ального такси в городе Кузнецке</w:t>
      </w:r>
      <w:r w:rsidR="00B957FF">
        <w:rPr>
          <w:b/>
          <w:sz w:val="28"/>
          <w:szCs w:val="28"/>
        </w:rPr>
        <w:t>»</w:t>
      </w:r>
    </w:p>
    <w:p w:rsidR="005E70D2" w:rsidRDefault="005E70D2" w:rsidP="005E70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5E70D2" w:rsidRPr="000A3751" w:rsidRDefault="005E70D2" w:rsidP="005E70D2">
      <w:pPr>
        <w:ind w:firstLine="708"/>
        <w:jc w:val="both"/>
        <w:rPr>
          <w:sz w:val="28"/>
          <w:szCs w:val="28"/>
        </w:rPr>
      </w:pPr>
      <w:r w:rsidRPr="000A3751">
        <w:rPr>
          <w:sz w:val="28"/>
          <w:szCs w:val="28"/>
        </w:rPr>
        <w:t xml:space="preserve">В целях обеспечения реализации мероприятий </w:t>
      </w:r>
      <w:hyperlink r:id="rId7" w:history="1">
        <w:r w:rsidRPr="005E70D2">
          <w:rPr>
            <w:rStyle w:val="a6"/>
            <w:sz w:val="28"/>
            <w:szCs w:val="28"/>
          </w:rPr>
          <w:t>подпрограммы</w:t>
        </w:r>
      </w:hyperlink>
      <w:r w:rsidRPr="000A3751">
        <w:rPr>
          <w:sz w:val="28"/>
          <w:szCs w:val="28"/>
        </w:rPr>
        <w:t xml:space="preserve"> №2"Социальная поддержка граждан пожилого возраста, инвалидов, детей с ограниченными возможностями и детей, оставшихся без попечения родителе</w:t>
      </w:r>
      <w:r>
        <w:rPr>
          <w:sz w:val="28"/>
          <w:szCs w:val="28"/>
        </w:rPr>
        <w:t>й, в городе Кузнецке» раздела «</w:t>
      </w:r>
      <w:r w:rsidRPr="000A3751">
        <w:rPr>
          <w:sz w:val="28"/>
          <w:szCs w:val="28"/>
        </w:rPr>
        <w:t>Перечень программных мероприятий» муниципальной программы «Социальная поддержка граждан в городе Кузнецке Пензенской области» (с последующими изменениями</w:t>
      </w:r>
      <w:proofErr w:type="gramStart"/>
      <w:r w:rsidR="00DC3A00">
        <w:rPr>
          <w:sz w:val="28"/>
          <w:szCs w:val="28"/>
        </w:rPr>
        <w:t xml:space="preserve"> </w:t>
      </w:r>
      <w:r w:rsidRPr="000A3751">
        <w:rPr>
          <w:sz w:val="28"/>
          <w:szCs w:val="28"/>
        </w:rPr>
        <w:t>)</w:t>
      </w:r>
      <w:proofErr w:type="gramEnd"/>
      <w:r w:rsidR="00DC3A00">
        <w:rPr>
          <w:sz w:val="28"/>
          <w:szCs w:val="28"/>
        </w:rPr>
        <w:t xml:space="preserve"> утвержденной Постановлением администрации города Кузнецка </w:t>
      </w:r>
      <w:r w:rsidR="000F7D43">
        <w:rPr>
          <w:sz w:val="28"/>
          <w:szCs w:val="28"/>
        </w:rPr>
        <w:t>П</w:t>
      </w:r>
      <w:r w:rsidR="00DC3A00">
        <w:rPr>
          <w:sz w:val="28"/>
          <w:szCs w:val="28"/>
        </w:rPr>
        <w:t>ензенской области от 13.11.2013 № 2298</w:t>
      </w:r>
      <w:r w:rsidRPr="000A3751">
        <w:rPr>
          <w:sz w:val="28"/>
          <w:szCs w:val="28"/>
        </w:rPr>
        <w:t xml:space="preserve">, в соответствии с </w:t>
      </w:r>
      <w:hyperlink r:id="rId8" w:history="1">
        <w:r w:rsidRPr="005E70D2">
          <w:rPr>
            <w:rStyle w:val="a6"/>
            <w:sz w:val="28"/>
            <w:szCs w:val="28"/>
          </w:rPr>
          <w:t>постановлением</w:t>
        </w:r>
      </w:hyperlink>
      <w:r w:rsidRPr="005E70D2">
        <w:rPr>
          <w:sz w:val="28"/>
          <w:szCs w:val="28"/>
        </w:rPr>
        <w:t xml:space="preserve"> </w:t>
      </w:r>
      <w:r w:rsidRPr="000A3751">
        <w:rPr>
          <w:sz w:val="28"/>
          <w:szCs w:val="28"/>
        </w:rPr>
        <w:t>Правительства Пензенской области от 30.10.2013 N 805-пП «Об утверждении государственной программы Пензенской области "Социальная поддержка граждан в Пензенской области» (с последующими изменениями),</w:t>
      </w:r>
      <w:r>
        <w:rPr>
          <w:sz w:val="28"/>
          <w:szCs w:val="28"/>
        </w:rPr>
        <w:t xml:space="preserve"> </w:t>
      </w:r>
      <w:r w:rsidRPr="000A3751">
        <w:rPr>
          <w:sz w:val="28"/>
          <w:szCs w:val="28"/>
        </w:rPr>
        <w:t xml:space="preserve">руководствуясь статьей 28 Устава города Кузнецка Пензенской области, </w:t>
      </w:r>
    </w:p>
    <w:p w:rsidR="005E70D2" w:rsidRDefault="005E70D2" w:rsidP="005E70D2">
      <w:pPr>
        <w:jc w:val="both"/>
        <w:rPr>
          <w:sz w:val="28"/>
          <w:szCs w:val="28"/>
        </w:rPr>
      </w:pPr>
    </w:p>
    <w:p w:rsidR="005E70D2" w:rsidRDefault="005E70D2" w:rsidP="005E7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5E70D2" w:rsidRDefault="005E70D2" w:rsidP="005E70D2">
      <w:pPr>
        <w:jc w:val="center"/>
        <w:rPr>
          <w:b/>
          <w:sz w:val="28"/>
          <w:szCs w:val="28"/>
        </w:rPr>
      </w:pPr>
    </w:p>
    <w:p w:rsidR="005E70D2" w:rsidRPr="00B957FF" w:rsidRDefault="00DC3A00" w:rsidP="00B957F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57FF">
        <w:rPr>
          <w:sz w:val="28"/>
          <w:szCs w:val="28"/>
        </w:rPr>
        <w:t xml:space="preserve"> </w:t>
      </w:r>
      <w:r w:rsidR="005E70D2" w:rsidRPr="00B957FF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 </w:t>
      </w:r>
      <w:r w:rsidR="005E70D2" w:rsidRPr="00B957F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5E70D2" w:rsidRPr="00B95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70D2" w:rsidRPr="00B957F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</w:t>
      </w:r>
      <w:r w:rsidR="005E70D2" w:rsidRPr="00B957F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</w:t>
      </w:r>
      <w:r w:rsidR="005E70D2" w:rsidRPr="00B957FF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="005E70D2" w:rsidRPr="00B95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70D2" w:rsidRPr="00B957FF">
        <w:rPr>
          <w:sz w:val="28"/>
          <w:szCs w:val="28"/>
        </w:rPr>
        <w:t>Кузнецка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от</w:t>
      </w:r>
      <w:proofErr w:type="gramEnd"/>
    </w:p>
    <w:p w:rsidR="005E70D2" w:rsidRPr="00B957FF" w:rsidRDefault="00DC3A00" w:rsidP="00B957F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5C0C">
        <w:rPr>
          <w:sz w:val="28"/>
          <w:szCs w:val="28"/>
        </w:rPr>
        <w:t>8</w:t>
      </w:r>
      <w:r w:rsidR="005E70D2" w:rsidRPr="00B957F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5E70D2" w:rsidRPr="00B957FF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5E70D2" w:rsidRPr="00B957FF">
        <w:rPr>
          <w:sz w:val="28"/>
          <w:szCs w:val="28"/>
        </w:rPr>
        <w:t xml:space="preserve"> года </w:t>
      </w:r>
      <w:r w:rsidR="00B957FF" w:rsidRPr="00B957FF">
        <w:rPr>
          <w:sz w:val="28"/>
          <w:szCs w:val="28"/>
        </w:rPr>
        <w:t xml:space="preserve">№ </w:t>
      </w:r>
      <w:r>
        <w:rPr>
          <w:sz w:val="28"/>
          <w:szCs w:val="28"/>
        </w:rPr>
        <w:t>296</w:t>
      </w:r>
      <w:r w:rsidR="00B957FF" w:rsidRPr="00B957FF">
        <w:rPr>
          <w:sz w:val="28"/>
          <w:szCs w:val="28"/>
        </w:rPr>
        <w:t xml:space="preserve"> «Об утверждении Порядка об условиях предоставления и порядке учета использования социального такси в городе Кузнецке» </w:t>
      </w:r>
      <w:r w:rsidR="005E70D2" w:rsidRPr="00B957FF">
        <w:rPr>
          <w:sz w:val="28"/>
          <w:szCs w:val="28"/>
        </w:rPr>
        <w:t>(далее – Постановление) следующие изменения:</w:t>
      </w:r>
    </w:p>
    <w:p w:rsidR="005E70D2" w:rsidRPr="00570FFC" w:rsidRDefault="00DC3A00" w:rsidP="005E70D2">
      <w:pPr>
        <w:pStyle w:val="a3"/>
        <w:numPr>
          <w:ilvl w:val="1"/>
          <w:numId w:val="1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70D2" w:rsidRPr="00570FFC">
        <w:rPr>
          <w:sz w:val="28"/>
          <w:szCs w:val="28"/>
        </w:rPr>
        <w:t xml:space="preserve">одпункт </w:t>
      </w:r>
      <w:r w:rsidR="00B957FF">
        <w:rPr>
          <w:sz w:val="28"/>
          <w:szCs w:val="28"/>
        </w:rPr>
        <w:t>2</w:t>
      </w:r>
      <w:r w:rsidR="005E70D2" w:rsidRPr="00570FFC">
        <w:rPr>
          <w:sz w:val="28"/>
          <w:szCs w:val="28"/>
        </w:rPr>
        <w:t xml:space="preserve">.2  пункта </w:t>
      </w:r>
      <w:r w:rsidR="00B957FF">
        <w:rPr>
          <w:sz w:val="28"/>
          <w:szCs w:val="28"/>
        </w:rPr>
        <w:t>2</w:t>
      </w:r>
      <w:r w:rsidR="005E70D2" w:rsidRPr="00570FFC">
        <w:rPr>
          <w:sz w:val="28"/>
          <w:szCs w:val="28"/>
        </w:rPr>
        <w:t xml:space="preserve"> приложения к постановлению изложить </w:t>
      </w:r>
      <w:proofErr w:type="gramStart"/>
      <w:r w:rsidR="005E70D2" w:rsidRPr="00570FFC">
        <w:rPr>
          <w:sz w:val="28"/>
          <w:szCs w:val="28"/>
        </w:rPr>
        <w:t>в</w:t>
      </w:r>
      <w:proofErr w:type="gramEnd"/>
      <w:r w:rsidR="005E70D2" w:rsidRPr="00570FFC">
        <w:rPr>
          <w:sz w:val="28"/>
          <w:szCs w:val="28"/>
        </w:rPr>
        <w:t xml:space="preserve"> </w:t>
      </w:r>
    </w:p>
    <w:p w:rsidR="00ED6C7D" w:rsidRDefault="005E70D2" w:rsidP="00B957FF">
      <w:pPr>
        <w:rPr>
          <w:sz w:val="28"/>
          <w:szCs w:val="28"/>
        </w:rPr>
      </w:pPr>
      <w:r w:rsidRPr="00570FFC">
        <w:rPr>
          <w:sz w:val="28"/>
          <w:szCs w:val="28"/>
        </w:rPr>
        <w:t xml:space="preserve">следующей редакции: </w:t>
      </w:r>
    </w:p>
    <w:p w:rsidR="00B957FF" w:rsidRPr="000A3751" w:rsidRDefault="005E70D2" w:rsidP="00B957FF">
      <w:pPr>
        <w:rPr>
          <w:sz w:val="28"/>
          <w:szCs w:val="28"/>
        </w:rPr>
      </w:pPr>
      <w:r w:rsidRPr="00570FFC">
        <w:rPr>
          <w:sz w:val="28"/>
          <w:szCs w:val="28"/>
        </w:rPr>
        <w:t>«</w:t>
      </w:r>
      <w:r w:rsidR="00ED6C7D">
        <w:rPr>
          <w:sz w:val="28"/>
          <w:szCs w:val="28"/>
        </w:rPr>
        <w:t>под</w:t>
      </w:r>
      <w:r w:rsidRPr="00570FFC">
        <w:rPr>
          <w:sz w:val="28"/>
          <w:szCs w:val="28"/>
        </w:rPr>
        <w:t xml:space="preserve">пункт </w:t>
      </w:r>
      <w:r w:rsidR="00ED6C7D">
        <w:rPr>
          <w:sz w:val="28"/>
          <w:szCs w:val="28"/>
        </w:rPr>
        <w:t xml:space="preserve">2.2 </w:t>
      </w:r>
      <w:r w:rsidRPr="00570FFC">
        <w:rPr>
          <w:sz w:val="28"/>
          <w:szCs w:val="28"/>
        </w:rPr>
        <w:t xml:space="preserve"> </w:t>
      </w:r>
      <w:r w:rsidR="00B957FF" w:rsidRPr="000A3751">
        <w:rPr>
          <w:sz w:val="28"/>
          <w:szCs w:val="28"/>
        </w:rPr>
        <w:t xml:space="preserve">Максимальное количество поездок одного Контингента в год: </w:t>
      </w:r>
      <w:r w:rsidR="00B957FF">
        <w:rPr>
          <w:sz w:val="28"/>
          <w:szCs w:val="28"/>
        </w:rPr>
        <w:t>20</w:t>
      </w:r>
      <w:r w:rsidR="00B957FF" w:rsidRPr="000A3751">
        <w:rPr>
          <w:sz w:val="28"/>
          <w:szCs w:val="28"/>
        </w:rPr>
        <w:t xml:space="preserve"> поездок</w:t>
      </w:r>
      <w:proofErr w:type="gramStart"/>
      <w:r w:rsidR="00B957FF" w:rsidRPr="000A3751">
        <w:rPr>
          <w:sz w:val="28"/>
          <w:szCs w:val="28"/>
        </w:rPr>
        <w:t>.</w:t>
      </w:r>
      <w:r w:rsidR="00B957FF">
        <w:rPr>
          <w:sz w:val="28"/>
          <w:szCs w:val="28"/>
        </w:rPr>
        <w:t>»</w:t>
      </w:r>
      <w:r w:rsidR="00ED6C7D">
        <w:rPr>
          <w:sz w:val="28"/>
          <w:szCs w:val="28"/>
        </w:rPr>
        <w:t>;</w:t>
      </w:r>
      <w:proofErr w:type="gramEnd"/>
    </w:p>
    <w:p w:rsidR="00ED6C7D" w:rsidRDefault="005E70D2" w:rsidP="00ED6C7D">
      <w:pPr>
        <w:jc w:val="both"/>
        <w:rPr>
          <w:sz w:val="28"/>
          <w:szCs w:val="28"/>
        </w:rPr>
      </w:pPr>
      <w:r w:rsidRPr="00B957FF">
        <w:rPr>
          <w:sz w:val="28"/>
          <w:szCs w:val="28"/>
        </w:rPr>
        <w:t xml:space="preserve">      1.2. </w:t>
      </w:r>
      <w:r w:rsidR="00ED6C7D">
        <w:rPr>
          <w:sz w:val="28"/>
          <w:szCs w:val="28"/>
        </w:rPr>
        <w:t>первый абзац  п</w:t>
      </w:r>
      <w:r w:rsidRPr="00B957FF">
        <w:rPr>
          <w:sz w:val="28"/>
          <w:szCs w:val="28"/>
        </w:rPr>
        <w:t>одпункт</w:t>
      </w:r>
      <w:r w:rsidR="000F7D43">
        <w:rPr>
          <w:sz w:val="28"/>
          <w:szCs w:val="28"/>
        </w:rPr>
        <w:t>а</w:t>
      </w:r>
      <w:r w:rsidRPr="00B957FF">
        <w:rPr>
          <w:sz w:val="28"/>
          <w:szCs w:val="28"/>
        </w:rPr>
        <w:t xml:space="preserve"> </w:t>
      </w:r>
      <w:r w:rsidR="00B957FF" w:rsidRPr="00B957FF">
        <w:rPr>
          <w:sz w:val="28"/>
          <w:szCs w:val="28"/>
        </w:rPr>
        <w:t>3.3</w:t>
      </w:r>
      <w:r w:rsidR="000F7D43">
        <w:rPr>
          <w:sz w:val="28"/>
          <w:szCs w:val="28"/>
        </w:rPr>
        <w:t xml:space="preserve"> </w:t>
      </w:r>
      <w:r w:rsidRPr="00B957FF">
        <w:rPr>
          <w:sz w:val="28"/>
          <w:szCs w:val="28"/>
        </w:rPr>
        <w:t xml:space="preserve">пункта </w:t>
      </w:r>
      <w:r w:rsidR="00B957FF" w:rsidRPr="00B957FF">
        <w:rPr>
          <w:sz w:val="28"/>
          <w:szCs w:val="28"/>
        </w:rPr>
        <w:t>3</w:t>
      </w:r>
      <w:r w:rsidRPr="00B957FF">
        <w:rPr>
          <w:sz w:val="28"/>
          <w:szCs w:val="28"/>
        </w:rPr>
        <w:t xml:space="preserve"> приложения к постановлению </w:t>
      </w:r>
      <w:r w:rsidR="00B957FF" w:rsidRPr="00B957FF">
        <w:rPr>
          <w:sz w:val="28"/>
          <w:szCs w:val="28"/>
        </w:rPr>
        <w:t xml:space="preserve">изложить в </w:t>
      </w:r>
      <w:r w:rsidR="00B957FF" w:rsidRPr="00570FFC">
        <w:rPr>
          <w:sz w:val="28"/>
          <w:szCs w:val="28"/>
        </w:rPr>
        <w:t>следующей редакции:</w:t>
      </w:r>
    </w:p>
    <w:p w:rsidR="00B957FF" w:rsidRDefault="00B957FF" w:rsidP="00ED6C7D">
      <w:pPr>
        <w:jc w:val="both"/>
        <w:rPr>
          <w:sz w:val="28"/>
          <w:szCs w:val="28"/>
        </w:rPr>
      </w:pPr>
      <w:r w:rsidRPr="00570FFC">
        <w:rPr>
          <w:sz w:val="28"/>
          <w:szCs w:val="28"/>
        </w:rPr>
        <w:lastRenderedPageBreak/>
        <w:t>«</w:t>
      </w:r>
      <w:r w:rsidR="00ED6C7D">
        <w:rPr>
          <w:sz w:val="28"/>
          <w:szCs w:val="28"/>
        </w:rPr>
        <w:t>п</w:t>
      </w:r>
      <w:r w:rsidRPr="00570FFC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>3</w:t>
      </w:r>
      <w:r w:rsidRPr="00570FFC">
        <w:rPr>
          <w:sz w:val="28"/>
          <w:szCs w:val="28"/>
        </w:rPr>
        <w:t>.</w:t>
      </w:r>
      <w:r>
        <w:rPr>
          <w:sz w:val="28"/>
          <w:szCs w:val="28"/>
        </w:rPr>
        <w:t xml:space="preserve">3 </w:t>
      </w:r>
      <w:r w:rsidRPr="00570FFC">
        <w:rPr>
          <w:sz w:val="28"/>
          <w:szCs w:val="28"/>
        </w:rPr>
        <w:t xml:space="preserve"> </w:t>
      </w:r>
      <w:r w:rsidRPr="000A3751">
        <w:rPr>
          <w:sz w:val="28"/>
          <w:szCs w:val="28"/>
        </w:rPr>
        <w:t xml:space="preserve">Заявки на получение услуги социального такси принимаются по телефону </w:t>
      </w:r>
      <w:r>
        <w:rPr>
          <w:sz w:val="28"/>
          <w:szCs w:val="28"/>
        </w:rPr>
        <w:t xml:space="preserve">9- 00-53 </w:t>
      </w:r>
      <w:r w:rsidRPr="000A3751">
        <w:rPr>
          <w:sz w:val="28"/>
          <w:szCs w:val="28"/>
        </w:rPr>
        <w:t>не позднее, чем за два рабочих дня до даты поездки</w:t>
      </w:r>
      <w:proofErr w:type="gramStart"/>
      <w:r w:rsidRPr="000A3751">
        <w:rPr>
          <w:sz w:val="28"/>
          <w:szCs w:val="28"/>
        </w:rPr>
        <w:t>.</w:t>
      </w:r>
      <w:r w:rsidR="002732DE">
        <w:rPr>
          <w:sz w:val="28"/>
          <w:szCs w:val="28"/>
        </w:rPr>
        <w:t>»</w:t>
      </w:r>
      <w:r w:rsidR="00D60F17">
        <w:rPr>
          <w:sz w:val="28"/>
          <w:szCs w:val="28"/>
        </w:rPr>
        <w:t>;</w:t>
      </w:r>
      <w:proofErr w:type="gramEnd"/>
    </w:p>
    <w:p w:rsidR="00B957FF" w:rsidRPr="003D0EE3" w:rsidRDefault="00B957FF" w:rsidP="00B95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32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1.3.</w:t>
      </w:r>
      <w:r w:rsidR="002732DE">
        <w:rPr>
          <w:sz w:val="28"/>
          <w:szCs w:val="28"/>
        </w:rPr>
        <w:t xml:space="preserve"> </w:t>
      </w:r>
      <w:r w:rsidR="00D60F17">
        <w:rPr>
          <w:sz w:val="28"/>
          <w:szCs w:val="28"/>
        </w:rPr>
        <w:t>в</w:t>
      </w:r>
      <w:r w:rsidR="002732DE">
        <w:rPr>
          <w:sz w:val="28"/>
          <w:szCs w:val="28"/>
        </w:rPr>
        <w:t xml:space="preserve"> приложении </w:t>
      </w:r>
      <w:r w:rsidR="002732DE">
        <w:rPr>
          <w:sz w:val="28"/>
          <w:szCs w:val="28"/>
        </w:rPr>
        <w:tab/>
      </w:r>
      <w:r w:rsidRPr="003D0EE3">
        <w:rPr>
          <w:rStyle w:val="a7"/>
          <w:bCs/>
          <w:sz w:val="28"/>
          <w:szCs w:val="28"/>
        </w:rPr>
        <w:t xml:space="preserve"> </w:t>
      </w:r>
      <w:r w:rsidRPr="002732DE">
        <w:rPr>
          <w:rStyle w:val="a7"/>
          <w:b w:val="0"/>
          <w:bCs/>
          <w:sz w:val="28"/>
          <w:szCs w:val="28"/>
        </w:rPr>
        <w:t>N 3</w:t>
      </w:r>
      <w:r w:rsidR="002732DE">
        <w:rPr>
          <w:rStyle w:val="a7"/>
          <w:bCs/>
          <w:sz w:val="28"/>
          <w:szCs w:val="28"/>
        </w:rPr>
        <w:t xml:space="preserve"> </w:t>
      </w:r>
      <w:r w:rsidR="002732DE" w:rsidRPr="002732DE">
        <w:rPr>
          <w:rStyle w:val="a7"/>
          <w:b w:val="0"/>
          <w:bCs/>
          <w:sz w:val="28"/>
          <w:szCs w:val="28"/>
        </w:rPr>
        <w:t>к</w:t>
      </w:r>
      <w:r w:rsidRPr="002732DE">
        <w:rPr>
          <w:rStyle w:val="a7"/>
          <w:bCs/>
          <w:sz w:val="28"/>
          <w:szCs w:val="28"/>
        </w:rPr>
        <w:t xml:space="preserve"> </w:t>
      </w:r>
      <w:hyperlink w:anchor="sub_1000" w:history="1">
        <w:r w:rsidRPr="002732DE">
          <w:rPr>
            <w:rStyle w:val="a6"/>
            <w:sz w:val="28"/>
            <w:szCs w:val="28"/>
          </w:rPr>
          <w:t>Порядку</w:t>
        </w:r>
      </w:hyperlink>
      <w:r w:rsidRPr="003D0EE3">
        <w:rPr>
          <w:rStyle w:val="a6"/>
          <w:szCs w:val="28"/>
        </w:rPr>
        <w:t xml:space="preserve"> </w:t>
      </w:r>
      <w:r w:rsidRPr="003D0EE3">
        <w:rPr>
          <w:sz w:val="28"/>
          <w:szCs w:val="28"/>
        </w:rPr>
        <w:t>организации мероприятий по созданию условий для предоставления транспортных услуг гражданам, имеющим заболевания опорно-двигательного аппарата, к объектам социальной инфраструктуры</w:t>
      </w:r>
      <w:r w:rsidR="00973161">
        <w:rPr>
          <w:sz w:val="28"/>
          <w:szCs w:val="28"/>
        </w:rPr>
        <w:t>,</w:t>
      </w:r>
      <w:r w:rsidR="002732DE">
        <w:rPr>
          <w:sz w:val="28"/>
          <w:szCs w:val="28"/>
        </w:rPr>
        <w:t xml:space="preserve"> в </w:t>
      </w:r>
      <w:r w:rsidR="00ED6C7D">
        <w:rPr>
          <w:sz w:val="28"/>
          <w:szCs w:val="28"/>
        </w:rPr>
        <w:t>разделе 6 «Адреса и реквизиты сторон</w:t>
      </w:r>
      <w:r w:rsidR="002732DE">
        <w:rPr>
          <w:sz w:val="28"/>
          <w:szCs w:val="28"/>
        </w:rPr>
        <w:t>» номер телефона « 2-39-30» заменить на « 9-00-53»</w:t>
      </w:r>
    </w:p>
    <w:p w:rsidR="005E70D2" w:rsidRPr="000D2739" w:rsidRDefault="00ED6C7D" w:rsidP="00ED6C7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70D2">
        <w:rPr>
          <w:sz w:val="28"/>
          <w:szCs w:val="28"/>
        </w:rPr>
        <w:t xml:space="preserve"> 2.  </w:t>
      </w:r>
      <w:r w:rsidR="005E70D2" w:rsidRPr="000D2739">
        <w:rPr>
          <w:sz w:val="28"/>
          <w:szCs w:val="28"/>
        </w:rPr>
        <w:t xml:space="preserve">Настоящее постановление подлежит официальному опубликованию и вступает в силу на следующий день после официального опубликования. </w:t>
      </w:r>
    </w:p>
    <w:p w:rsidR="005E70D2" w:rsidRPr="009B2B75" w:rsidRDefault="005E70D2" w:rsidP="005E70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>
        <w:rPr>
          <w:sz w:val="28"/>
          <w:szCs w:val="28"/>
        </w:rPr>
        <w:tab/>
        <w:t xml:space="preserve">  </w:t>
      </w:r>
      <w:r w:rsidRPr="009B2B75">
        <w:rPr>
          <w:sz w:val="28"/>
          <w:szCs w:val="28"/>
        </w:rPr>
        <w:t>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5E70D2" w:rsidRDefault="005E70D2" w:rsidP="005E70D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6C7D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</w:t>
      </w:r>
      <w:proofErr w:type="spellStart"/>
      <w:r w:rsidR="006D4E7B">
        <w:rPr>
          <w:sz w:val="28"/>
          <w:szCs w:val="28"/>
        </w:rPr>
        <w:t>Пастушкову</w:t>
      </w:r>
      <w:proofErr w:type="spellEnd"/>
      <w:r w:rsidR="006D4E7B">
        <w:rPr>
          <w:sz w:val="28"/>
          <w:szCs w:val="28"/>
        </w:rPr>
        <w:t xml:space="preserve"> Л.Н.</w:t>
      </w:r>
    </w:p>
    <w:p w:rsidR="005E70D2" w:rsidRPr="00FB4419" w:rsidRDefault="005E70D2" w:rsidP="005E70D2">
      <w:pPr>
        <w:pStyle w:val="a3"/>
        <w:ind w:left="0"/>
        <w:jc w:val="both"/>
        <w:rPr>
          <w:sz w:val="22"/>
          <w:szCs w:val="22"/>
        </w:rPr>
      </w:pPr>
    </w:p>
    <w:p w:rsidR="005E70D2" w:rsidRPr="00FB4419" w:rsidRDefault="005E70D2" w:rsidP="005E70D2">
      <w:pPr>
        <w:pStyle w:val="a3"/>
        <w:ind w:left="0"/>
        <w:jc w:val="both"/>
        <w:rPr>
          <w:sz w:val="22"/>
          <w:szCs w:val="22"/>
        </w:rPr>
      </w:pPr>
    </w:p>
    <w:p w:rsidR="005E70D2" w:rsidRDefault="005E70D2" w:rsidP="005E70D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Кузнецка                          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/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452B31" w:rsidP="00452B31">
      <w:pPr>
        <w:pStyle w:val="1"/>
        <w:tabs>
          <w:tab w:val="left" w:pos="7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bookmarkStart w:id="0" w:name="_GoBack"/>
      <w:bookmarkEnd w:id="0"/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>
      <w:pPr>
        <w:pStyle w:val="1"/>
        <w:jc w:val="center"/>
        <w:rPr>
          <w:b/>
          <w:bCs/>
          <w:sz w:val="32"/>
          <w:szCs w:val="32"/>
        </w:rPr>
      </w:pPr>
    </w:p>
    <w:p w:rsidR="005E70D2" w:rsidRDefault="005E70D2" w:rsidP="005E70D2"/>
    <w:p w:rsidR="005E70D2" w:rsidRPr="00331908" w:rsidRDefault="005E70D2" w:rsidP="005E70D2"/>
    <w:p w:rsidR="002732DE" w:rsidRDefault="002732DE" w:rsidP="005E70D2">
      <w:pPr>
        <w:pStyle w:val="1"/>
        <w:jc w:val="center"/>
        <w:rPr>
          <w:b/>
          <w:bCs/>
          <w:sz w:val="32"/>
          <w:szCs w:val="32"/>
        </w:rPr>
      </w:pPr>
    </w:p>
    <w:p w:rsidR="00B61662" w:rsidRDefault="00B61662"/>
    <w:sectPr w:rsidR="00B61662" w:rsidSect="000F7D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553"/>
    <w:multiLevelType w:val="hybridMultilevel"/>
    <w:tmpl w:val="E5D4AD8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DB49E1"/>
    <w:multiLevelType w:val="multilevel"/>
    <w:tmpl w:val="E60E2B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36D54400"/>
    <w:multiLevelType w:val="multilevel"/>
    <w:tmpl w:val="E60E2B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3C750444"/>
    <w:multiLevelType w:val="hybridMultilevel"/>
    <w:tmpl w:val="FA123FA6"/>
    <w:lvl w:ilvl="0" w:tplc="8EFE20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D2"/>
    <w:rsid w:val="000D4952"/>
    <w:rsid w:val="000F7D43"/>
    <w:rsid w:val="0022054B"/>
    <w:rsid w:val="002732DE"/>
    <w:rsid w:val="00290353"/>
    <w:rsid w:val="00452B31"/>
    <w:rsid w:val="004A2DBD"/>
    <w:rsid w:val="005E70D2"/>
    <w:rsid w:val="006D4E7B"/>
    <w:rsid w:val="006E5C0C"/>
    <w:rsid w:val="00757C53"/>
    <w:rsid w:val="00833620"/>
    <w:rsid w:val="00857ADE"/>
    <w:rsid w:val="0095600E"/>
    <w:rsid w:val="00973161"/>
    <w:rsid w:val="009F039B"/>
    <w:rsid w:val="00B52B35"/>
    <w:rsid w:val="00B61662"/>
    <w:rsid w:val="00B957FF"/>
    <w:rsid w:val="00D60F17"/>
    <w:rsid w:val="00DC3A00"/>
    <w:rsid w:val="00E3118A"/>
    <w:rsid w:val="00ED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0D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70D2"/>
    <w:pPr>
      <w:ind w:left="720"/>
      <w:contextualSpacing/>
    </w:pPr>
  </w:style>
  <w:style w:type="paragraph" w:styleId="a4">
    <w:name w:val="Body Text"/>
    <w:basedOn w:val="a"/>
    <w:link w:val="a5"/>
    <w:rsid w:val="005E70D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5E70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E7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70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5E70D2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B957FF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0D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70D2"/>
    <w:pPr>
      <w:ind w:left="720"/>
      <w:contextualSpacing/>
    </w:pPr>
  </w:style>
  <w:style w:type="paragraph" w:styleId="a4">
    <w:name w:val="Body Text"/>
    <w:basedOn w:val="a"/>
    <w:link w:val="a5"/>
    <w:rsid w:val="005E70D2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5E70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E7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70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5E70D2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B957FF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390600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22085426/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Гамаюнова Екатерина Сергеевна</cp:lastModifiedBy>
  <cp:revision>6</cp:revision>
  <cp:lastPrinted>2023-08-15T13:10:00Z</cp:lastPrinted>
  <dcterms:created xsi:type="dcterms:W3CDTF">2024-01-31T06:59:00Z</dcterms:created>
  <dcterms:modified xsi:type="dcterms:W3CDTF">2024-01-31T11:33:00Z</dcterms:modified>
</cp:coreProperties>
</file>