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A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:rsidR="00CF575A" w:rsidRPr="00E64F5D" w:rsidRDefault="00CF575A" w:rsidP="00CF575A">
      <w:pPr>
        <w:pStyle w:val="a5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25400</wp:posOffset>
            </wp:positionV>
            <wp:extent cx="668020" cy="819150"/>
            <wp:effectExtent l="1905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75A" w:rsidRPr="00E64F5D" w:rsidRDefault="00CF575A" w:rsidP="00CF575A">
      <w:pPr>
        <w:pStyle w:val="a5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CF575A" w:rsidRPr="00E64F5D" w:rsidRDefault="00CF575A" w:rsidP="00CF575A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CF575A" w:rsidRPr="00E64F5D" w:rsidRDefault="00CF575A" w:rsidP="00CF575A">
      <w:pPr>
        <w:jc w:val="center"/>
        <w:rPr>
          <w:b/>
          <w:spacing w:val="20"/>
          <w:sz w:val="38"/>
        </w:rPr>
      </w:pPr>
    </w:p>
    <w:p w:rsidR="00CF575A" w:rsidRPr="00E64F5D" w:rsidRDefault="00CF575A" w:rsidP="00CF575A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CF575A" w:rsidRPr="00E64F5D" w:rsidRDefault="00CF575A" w:rsidP="00CF575A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FD298E">
        <w:rPr>
          <w:sz w:val="24"/>
          <w:szCs w:val="24"/>
        </w:rPr>
        <w:t xml:space="preserve">24.05.2022 </w:t>
      </w:r>
      <w:r w:rsidRPr="00E64F5D">
        <w:rPr>
          <w:sz w:val="24"/>
          <w:szCs w:val="24"/>
        </w:rPr>
        <w:t xml:space="preserve">№ </w:t>
      </w:r>
      <w:r w:rsidR="00FD298E">
        <w:rPr>
          <w:sz w:val="24"/>
          <w:szCs w:val="24"/>
        </w:rPr>
        <w:t>941</w:t>
      </w:r>
    </w:p>
    <w:p w:rsidR="00CF575A" w:rsidRPr="00E64F5D" w:rsidRDefault="00CF575A" w:rsidP="00CF575A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CF575A" w:rsidRPr="00E64F5D" w:rsidRDefault="00CF575A" w:rsidP="00CF575A">
      <w:pPr>
        <w:pStyle w:val="ConsPlusTitle"/>
        <w:widowControl/>
        <w:jc w:val="center"/>
      </w:pPr>
    </w:p>
    <w:p w:rsidR="00CF575A" w:rsidRDefault="00CF575A" w:rsidP="00CF5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5A" w:rsidRPr="00E64F5D" w:rsidRDefault="00CF575A" w:rsidP="00CF5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:rsidR="00CF575A" w:rsidRPr="00E64F5D" w:rsidRDefault="00CF575A" w:rsidP="00CF5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75A" w:rsidRPr="00E64F5D" w:rsidRDefault="00CF575A" w:rsidP="00CF57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proofErr w:type="gramStart"/>
      <w:r w:rsidRPr="00E64F5D">
        <w:rPr>
          <w:sz w:val="28"/>
          <w:szCs w:val="28"/>
        </w:rPr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ст. 59 Устава  города Кузнецка Пензенской области, </w:t>
      </w:r>
      <w:proofErr w:type="gramEnd"/>
    </w:p>
    <w:p w:rsidR="00CF575A" w:rsidRPr="00E64F5D" w:rsidRDefault="00CF575A" w:rsidP="00CF575A">
      <w:pPr>
        <w:pStyle w:val="ConsPlusNormal"/>
        <w:widowControl/>
        <w:ind w:firstLine="540"/>
        <w:jc w:val="both"/>
      </w:pPr>
    </w:p>
    <w:p w:rsidR="00CF575A" w:rsidRPr="00E64F5D" w:rsidRDefault="00CF575A" w:rsidP="00CF5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CF575A" w:rsidRDefault="00CF575A" w:rsidP="00CF575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:rsidR="00CF575A" w:rsidRPr="00E64F5D" w:rsidRDefault="00CF575A" w:rsidP="00CF57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 приложению к настоящему постановлению.</w:t>
      </w:r>
    </w:p>
    <w:p w:rsidR="00CF575A" w:rsidRPr="00E64F5D" w:rsidRDefault="00CF575A" w:rsidP="00CF575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2.Настояще</w:t>
      </w:r>
      <w:r>
        <w:rPr>
          <w:rFonts w:ascii="Times New Roman" w:hAnsi="Times New Roman" w:cs="Times New Roman"/>
          <w:b w:val="0"/>
          <w:sz w:val="28"/>
          <w:szCs w:val="28"/>
        </w:rPr>
        <w:t>е постановление вступает в силу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после официального опубликования и распространяется 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апреля 2022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F575A" w:rsidRPr="00E64F5D" w:rsidRDefault="00CF575A" w:rsidP="00CF575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издании «Вестник администрации города Кузнецка» и разметить на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города Кузнецка в информационной-телекоммуникационной сети «Интернет». </w:t>
      </w:r>
    </w:p>
    <w:p w:rsidR="00CF575A" w:rsidRPr="00E64F5D" w:rsidRDefault="00CF575A" w:rsidP="00CF575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P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CF575A" w:rsidRPr="00CF575A" w:rsidSect="00CF575A">
          <w:pgSz w:w="11906" w:h="16838"/>
          <w:pgMar w:top="426" w:right="709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:rsidR="00CF575A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:rsidR="00062173" w:rsidRPr="00E64F5D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62173" w:rsidRPr="00E64F5D">
        <w:rPr>
          <w:sz w:val="28"/>
          <w:szCs w:val="28"/>
        </w:rPr>
        <w:t>Приложение  № 1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:rsidR="00FD298E" w:rsidRPr="00E64F5D" w:rsidRDefault="00062173" w:rsidP="00FD298E">
      <w:pPr>
        <w:jc w:val="right"/>
        <w:rPr>
          <w:sz w:val="24"/>
          <w:szCs w:val="24"/>
        </w:rPr>
      </w:pPr>
      <w:r w:rsidRPr="00E64F5D">
        <w:rPr>
          <w:sz w:val="28"/>
          <w:szCs w:val="28"/>
        </w:rPr>
        <w:t xml:space="preserve">                                                                              </w:t>
      </w:r>
      <w:r w:rsidR="00FD298E" w:rsidRPr="00E64F5D">
        <w:rPr>
          <w:sz w:val="24"/>
          <w:szCs w:val="24"/>
        </w:rPr>
        <w:t xml:space="preserve">от </w:t>
      </w:r>
      <w:r w:rsidR="00FD298E">
        <w:rPr>
          <w:sz w:val="24"/>
          <w:szCs w:val="24"/>
        </w:rPr>
        <w:t>24.05</w:t>
      </w:r>
      <w:bookmarkStart w:id="0" w:name="_GoBack"/>
      <w:bookmarkEnd w:id="0"/>
      <w:r w:rsidR="00FD298E">
        <w:rPr>
          <w:sz w:val="24"/>
          <w:szCs w:val="24"/>
        </w:rPr>
        <w:t xml:space="preserve">.2022 </w:t>
      </w:r>
      <w:r w:rsidR="00FD298E" w:rsidRPr="00E64F5D">
        <w:rPr>
          <w:sz w:val="24"/>
          <w:szCs w:val="24"/>
        </w:rPr>
        <w:t xml:space="preserve">№ </w:t>
      </w:r>
      <w:r w:rsidR="00FD298E">
        <w:rPr>
          <w:sz w:val="24"/>
          <w:szCs w:val="24"/>
        </w:rPr>
        <w:t>941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:rsidR="00062173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01.0</w:t>
      </w:r>
      <w:r w:rsidR="007A3C4D">
        <w:rPr>
          <w:sz w:val="28"/>
          <w:szCs w:val="28"/>
        </w:rPr>
        <w:t>4</w:t>
      </w:r>
      <w:r>
        <w:rPr>
          <w:sz w:val="28"/>
          <w:szCs w:val="28"/>
        </w:rPr>
        <w:t>.2022</w:t>
      </w:r>
    </w:p>
    <w:p w:rsidR="00062173" w:rsidRPr="00E64F5D" w:rsidRDefault="00062173" w:rsidP="00E95624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:rsidR="00062173" w:rsidRPr="00E64F5D" w:rsidRDefault="00062173" w:rsidP="00E95624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:rsidR="00062173" w:rsidRPr="00E64F5D" w:rsidRDefault="00062173" w:rsidP="00E95624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rPr>
          <w:trHeight w:val="94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rPr>
          <w:trHeight w:val="1071"/>
        </w:trPr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062173" w:rsidRPr="00E64F5D">
        <w:trPr>
          <w:trHeight w:val="1071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238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8779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</w:t>
            </w:r>
            <w:r w:rsidRPr="00E64F5D">
              <w:rPr>
                <w:sz w:val="24"/>
                <w:szCs w:val="24"/>
              </w:rPr>
              <w:lastRenderedPageBreak/>
              <w:t>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8374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</w:t>
            </w:r>
            <w:r w:rsidRPr="00E64F5D">
              <w:rPr>
                <w:sz w:val="24"/>
                <w:szCs w:val="24"/>
              </w:rPr>
              <w:lastRenderedPageBreak/>
              <w:t>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3 </w:t>
            </w:r>
            <w:r w:rsidRPr="00E64F5D">
              <w:rPr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Экономист 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885"/>
        </w:trPr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Культорганизатор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798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964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137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группа «Должности работников культуры среднего </w:t>
            </w:r>
            <w:r w:rsidRPr="00E64F5D">
              <w:rPr>
                <w:sz w:val="24"/>
                <w:szCs w:val="24"/>
              </w:rPr>
              <w:lastRenderedPageBreak/>
              <w:t>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22.</w:t>
            </w:r>
          </w:p>
          <w:p w:rsidR="00062173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27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:rsidR="007A3C4D" w:rsidRPr="00E64F5D" w:rsidRDefault="007A3C4D" w:rsidP="007A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138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277D59" w:rsidRDefault="00062173" w:rsidP="00FD5501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:rsidR="00062173" w:rsidRPr="00277D59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Рабочий  (зеленого хозяйства, </w:t>
            </w:r>
            <w:r w:rsidRPr="00E64F5D">
              <w:rPr>
                <w:sz w:val="24"/>
                <w:szCs w:val="24"/>
              </w:rPr>
              <w:lastRenderedPageBreak/>
              <w:t>садово-паркового хозяйства)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lastRenderedPageBreak/>
              <w:t>5536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</w:tbl>
    <w:p w:rsidR="00062173" w:rsidRPr="008567B4" w:rsidRDefault="00062173" w:rsidP="00E95624">
      <w:pPr>
        <w:rPr>
          <w:color w:val="FF0000"/>
        </w:rPr>
      </w:pPr>
    </w:p>
    <w:p w:rsidR="00062173" w:rsidRDefault="00062173"/>
    <w:sectPr w:rsidR="00062173" w:rsidSect="00CF575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4"/>
    <w:rsid w:val="000020EE"/>
    <w:rsid w:val="00062173"/>
    <w:rsid w:val="001D75BE"/>
    <w:rsid w:val="002515AC"/>
    <w:rsid w:val="00277D59"/>
    <w:rsid w:val="005E5353"/>
    <w:rsid w:val="00680C1B"/>
    <w:rsid w:val="007626BA"/>
    <w:rsid w:val="007A3C4D"/>
    <w:rsid w:val="007D25C3"/>
    <w:rsid w:val="008567B4"/>
    <w:rsid w:val="008D15E7"/>
    <w:rsid w:val="0092458D"/>
    <w:rsid w:val="00944780"/>
    <w:rsid w:val="00946DDB"/>
    <w:rsid w:val="009B15A6"/>
    <w:rsid w:val="009C0BAB"/>
    <w:rsid w:val="009C58BC"/>
    <w:rsid w:val="00B76A1C"/>
    <w:rsid w:val="00C13674"/>
    <w:rsid w:val="00CF575A"/>
    <w:rsid w:val="00DB35F3"/>
    <w:rsid w:val="00E64F5D"/>
    <w:rsid w:val="00E95624"/>
    <w:rsid w:val="00F06646"/>
    <w:rsid w:val="00FC2C18"/>
    <w:rsid w:val="00FD298E"/>
    <w:rsid w:val="00FD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F575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imes New Roman" w:eastAsia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rsid w:val="00CF575A"/>
    <w:rPr>
      <w:rFonts w:ascii="Times New Roman" w:eastAsia="Times New Roman" w:hAnsi="Times New Roman"/>
      <w:kern w:val="20"/>
      <w:sz w:val="44"/>
      <w:szCs w:val="20"/>
    </w:rPr>
  </w:style>
  <w:style w:type="paragraph" w:styleId="a5">
    <w:name w:val="Title"/>
    <w:basedOn w:val="a"/>
    <w:link w:val="a6"/>
    <w:qFormat/>
    <w:locked/>
    <w:rsid w:val="00CF575A"/>
    <w:pPr>
      <w:ind w:left="-54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F575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CF57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F575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imes New Roman" w:eastAsia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rsid w:val="00CF575A"/>
    <w:rPr>
      <w:rFonts w:ascii="Times New Roman" w:eastAsia="Times New Roman" w:hAnsi="Times New Roman"/>
      <w:kern w:val="20"/>
      <w:sz w:val="44"/>
      <w:szCs w:val="20"/>
    </w:rPr>
  </w:style>
  <w:style w:type="paragraph" w:styleId="a5">
    <w:name w:val="Title"/>
    <w:basedOn w:val="a"/>
    <w:link w:val="a6"/>
    <w:qFormat/>
    <w:locked/>
    <w:rsid w:val="00CF575A"/>
    <w:pPr>
      <w:ind w:left="-54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F575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CF57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Пользователь Windows</dc:creator>
  <cp:lastModifiedBy>Гамаюнова Екатерина Сергеевна</cp:lastModifiedBy>
  <cp:revision>2</cp:revision>
  <cp:lastPrinted>2022-01-10T11:22:00Z</cp:lastPrinted>
  <dcterms:created xsi:type="dcterms:W3CDTF">2022-05-25T08:06:00Z</dcterms:created>
  <dcterms:modified xsi:type="dcterms:W3CDTF">2022-05-25T08:06:00Z</dcterms:modified>
</cp:coreProperties>
</file>