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4" w:rsidRDefault="005231E4" w:rsidP="005231E4">
      <w:pPr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112E7C55" wp14:editId="3F6471A4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E4" w:rsidRPr="007573A6" w:rsidRDefault="005231E4" w:rsidP="005231E4">
      <w:pPr>
        <w:spacing w:before="120"/>
        <w:jc w:val="center"/>
        <w:rPr>
          <w:b/>
          <w:spacing w:val="20"/>
          <w:sz w:val="28"/>
          <w:szCs w:val="28"/>
        </w:rPr>
      </w:pPr>
      <w:r w:rsidRPr="007573A6">
        <w:rPr>
          <w:b/>
          <w:spacing w:val="20"/>
          <w:sz w:val="28"/>
          <w:szCs w:val="28"/>
        </w:rPr>
        <w:t xml:space="preserve">АДМИНИСТРАЦИЯ ГОРОДА КУЗНЕЦКА </w:t>
      </w:r>
    </w:p>
    <w:p w:rsidR="005231E4" w:rsidRPr="007573A6" w:rsidRDefault="005231E4" w:rsidP="005231E4">
      <w:pPr>
        <w:jc w:val="center"/>
        <w:rPr>
          <w:b/>
          <w:spacing w:val="20"/>
          <w:sz w:val="28"/>
          <w:szCs w:val="28"/>
        </w:rPr>
      </w:pPr>
      <w:r w:rsidRPr="007573A6">
        <w:rPr>
          <w:b/>
          <w:spacing w:val="20"/>
          <w:sz w:val="28"/>
          <w:szCs w:val="28"/>
        </w:rPr>
        <w:t>ПЕНЗЕНСКОЙ ОБЛАСТИ</w:t>
      </w:r>
    </w:p>
    <w:p w:rsidR="005231E4" w:rsidRPr="007573A6" w:rsidRDefault="005231E4" w:rsidP="005231E4">
      <w:pPr>
        <w:jc w:val="center"/>
        <w:rPr>
          <w:b/>
          <w:spacing w:val="20"/>
          <w:sz w:val="28"/>
          <w:szCs w:val="28"/>
        </w:rPr>
      </w:pPr>
    </w:p>
    <w:p w:rsidR="005231E4" w:rsidRPr="007573A6" w:rsidRDefault="005231E4" w:rsidP="005231E4">
      <w:pPr>
        <w:pStyle w:val="2"/>
        <w:jc w:val="center"/>
        <w:rPr>
          <w:b/>
          <w:bCs/>
          <w:sz w:val="28"/>
          <w:szCs w:val="28"/>
        </w:rPr>
      </w:pPr>
      <w:r w:rsidRPr="007573A6">
        <w:rPr>
          <w:b/>
          <w:bCs/>
          <w:sz w:val="28"/>
          <w:szCs w:val="28"/>
        </w:rPr>
        <w:t>ПОСТАНОВЛЕНИЕ</w:t>
      </w:r>
    </w:p>
    <w:p w:rsidR="005231E4" w:rsidRPr="004B4F2A" w:rsidRDefault="005231E4" w:rsidP="005231E4"/>
    <w:p w:rsidR="005231E4" w:rsidRDefault="005231E4" w:rsidP="005231E4">
      <w:pPr>
        <w:jc w:val="center"/>
      </w:pPr>
      <w:r>
        <w:t xml:space="preserve">от     </w:t>
      </w:r>
      <w:r w:rsidR="003B4B13">
        <w:t>31.01.2024</w:t>
      </w:r>
      <w:r>
        <w:t xml:space="preserve">   №   </w:t>
      </w:r>
      <w:r w:rsidR="003B4B13">
        <w:t>128</w:t>
      </w:r>
    </w:p>
    <w:p w:rsidR="005231E4" w:rsidRPr="004B4F2A" w:rsidRDefault="005231E4" w:rsidP="005231E4">
      <w:pPr>
        <w:jc w:val="center"/>
      </w:pPr>
      <w:r w:rsidRPr="004B4F2A">
        <w:t>г.</w:t>
      </w:r>
      <w:r>
        <w:t xml:space="preserve"> </w:t>
      </w:r>
      <w:r w:rsidRPr="004B4F2A">
        <w:t>Кузнецк</w:t>
      </w:r>
    </w:p>
    <w:p w:rsidR="005231E4" w:rsidRPr="00253245" w:rsidRDefault="005231E4" w:rsidP="005231E4">
      <w:pPr>
        <w:tabs>
          <w:tab w:val="left" w:pos="4320"/>
        </w:tabs>
        <w:spacing w:before="80" w:after="40"/>
        <w:jc w:val="center"/>
        <w:rPr>
          <w:sz w:val="28"/>
          <w:szCs w:val="28"/>
        </w:rPr>
      </w:pPr>
    </w:p>
    <w:p w:rsidR="005231E4" w:rsidRPr="000D7567" w:rsidRDefault="005231E4" w:rsidP="00523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15EF">
        <w:rPr>
          <w:b/>
          <w:sz w:val="28"/>
          <w:szCs w:val="28"/>
        </w:rPr>
        <w:t xml:space="preserve">принятии решения о проведении в </w:t>
      </w:r>
      <w:r w:rsidR="00D731E9">
        <w:rPr>
          <w:b/>
          <w:sz w:val="28"/>
          <w:szCs w:val="28"/>
        </w:rPr>
        <w:t xml:space="preserve">городе Кузнецке Пензенской области в </w:t>
      </w:r>
      <w:r w:rsidR="00D915EF">
        <w:rPr>
          <w:b/>
          <w:sz w:val="28"/>
          <w:szCs w:val="28"/>
        </w:rPr>
        <w:t xml:space="preserve">2024 году капитального ремонта общего имущества в многоквартирных </w:t>
      </w:r>
      <w:r w:rsidR="00D915EF" w:rsidRPr="00D915EF">
        <w:rPr>
          <w:b/>
          <w:color w:val="000000"/>
          <w:spacing w:val="-3"/>
          <w:sz w:val="28"/>
          <w:szCs w:val="28"/>
        </w:rPr>
        <w:t>жилых домах, собственники помещений в которых формируют фонд капитального ремонта на счете некоммерческой организации «Региональный фонд капитального ремонта многоквартирных домов Пензенской области» и не приняли решение о проведении капитального ремонта</w:t>
      </w:r>
    </w:p>
    <w:p w:rsidR="005231E4" w:rsidRDefault="005231E4" w:rsidP="005231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231E4" w:rsidRPr="00F86289" w:rsidRDefault="005231E4" w:rsidP="005231E4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 w:rsidRPr="00F86289">
        <w:rPr>
          <w:spacing w:val="-3"/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соответствии с частью 6 статьи 189 Жилищного кодекса Российской Федерации, Законом Пензенской области от 01.07.2013 № 2403-ЗПО «Об организации капитального ремонта общего имущества в многоквартирных домах, расположенных на территории Пензенской области, </w:t>
      </w:r>
      <w:r w:rsidRPr="00F86289">
        <w:rPr>
          <w:spacing w:val="-3"/>
          <w:sz w:val="28"/>
          <w:szCs w:val="28"/>
        </w:rPr>
        <w:t xml:space="preserve">руководствуясь </w:t>
      </w:r>
      <w:hyperlink r:id="rId8" w:history="1">
        <w:r w:rsidRPr="00F86289">
          <w:rPr>
            <w:spacing w:val="-3"/>
            <w:sz w:val="28"/>
            <w:szCs w:val="28"/>
          </w:rPr>
          <w:t>ст. 28</w:t>
        </w:r>
      </w:hyperlink>
      <w:r w:rsidRPr="00F86289">
        <w:rPr>
          <w:spacing w:val="-3"/>
          <w:sz w:val="28"/>
          <w:szCs w:val="28"/>
        </w:rPr>
        <w:t xml:space="preserve"> Устава города Кузнецка Пензенской области, </w:t>
      </w:r>
    </w:p>
    <w:p w:rsidR="005231E4" w:rsidRPr="000D7567" w:rsidRDefault="005231E4" w:rsidP="005231E4">
      <w:pPr>
        <w:jc w:val="center"/>
        <w:rPr>
          <w:b/>
          <w:sz w:val="28"/>
          <w:szCs w:val="28"/>
        </w:rPr>
      </w:pPr>
      <w:r w:rsidRPr="000D7567">
        <w:rPr>
          <w:b/>
          <w:sz w:val="28"/>
          <w:szCs w:val="28"/>
        </w:rPr>
        <w:t>АДМИНИСТРАЦИЯ ГОРОДА КУЗНЕЦКА ПОСТАНОВЛЯЕТ:</w:t>
      </w:r>
    </w:p>
    <w:p w:rsidR="005231E4" w:rsidRPr="000D7567" w:rsidRDefault="005231E4" w:rsidP="005231E4">
      <w:pPr>
        <w:pStyle w:val="ConsPlusTitle"/>
        <w:widowControl/>
        <w:ind w:firstLine="540"/>
        <w:jc w:val="center"/>
        <w:outlineLvl w:val="0"/>
        <w:rPr>
          <w:b w:val="0"/>
          <w:bCs w:val="0"/>
          <w:sz w:val="28"/>
          <w:szCs w:val="28"/>
        </w:rPr>
      </w:pPr>
      <w:r w:rsidRPr="000D7567">
        <w:rPr>
          <w:b w:val="0"/>
          <w:bCs w:val="0"/>
          <w:sz w:val="28"/>
          <w:szCs w:val="28"/>
        </w:rPr>
        <w:t xml:space="preserve">                                                   </w:t>
      </w:r>
    </w:p>
    <w:p w:rsidR="005231E4" w:rsidRDefault="005231E4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256CF">
        <w:rPr>
          <w:color w:val="000000"/>
          <w:spacing w:val="-3"/>
          <w:sz w:val="28"/>
          <w:szCs w:val="28"/>
        </w:rPr>
        <w:t xml:space="preserve">1. </w:t>
      </w:r>
      <w:r>
        <w:rPr>
          <w:color w:val="000000"/>
          <w:spacing w:val="-3"/>
          <w:sz w:val="28"/>
          <w:szCs w:val="28"/>
        </w:rPr>
        <w:t>Принять решение о проведении в городе Кузнецке Пензенской области в 2024 году капитального ремонта общего имущества в многоквартирных жилых домах, собственники помещений в которых формируют фонд капитального ремонта на счете некоммерческой организации «Региональный фонд капитального ремонта многоквартирных домов Пензенской области» (далее – Региональный оператор) и не приняли решение о проведении капитального ремонта, в соответствии с региональной программой капитального ремонта</w:t>
      </w:r>
      <w:r w:rsidR="0070724C">
        <w:rPr>
          <w:color w:val="000000"/>
          <w:spacing w:val="-3"/>
          <w:sz w:val="28"/>
          <w:szCs w:val="28"/>
        </w:rPr>
        <w:t xml:space="preserve"> </w:t>
      </w:r>
      <w:r w:rsidR="0070724C" w:rsidRPr="0070724C">
        <w:rPr>
          <w:color w:val="000000"/>
          <w:spacing w:val="-3"/>
          <w:sz w:val="28"/>
          <w:szCs w:val="28"/>
        </w:rPr>
        <w:t>общего имущества в многоквартирных домах, расположенных на территории Пензенской области</w:t>
      </w:r>
      <w:r w:rsidR="0070724C">
        <w:rPr>
          <w:color w:val="000000"/>
          <w:spacing w:val="-3"/>
          <w:sz w:val="28"/>
          <w:szCs w:val="28"/>
        </w:rPr>
        <w:t xml:space="preserve">, утвержденной </w:t>
      </w:r>
      <w:r w:rsidR="0070724C" w:rsidRPr="0070724C">
        <w:rPr>
          <w:color w:val="000000"/>
          <w:spacing w:val="-3"/>
          <w:sz w:val="28"/>
          <w:szCs w:val="28"/>
        </w:rPr>
        <w:t>Постановление</w:t>
      </w:r>
      <w:r w:rsidR="0070724C">
        <w:rPr>
          <w:color w:val="000000"/>
          <w:spacing w:val="-3"/>
          <w:sz w:val="28"/>
          <w:szCs w:val="28"/>
        </w:rPr>
        <w:t>м Правительства Пензенской области</w:t>
      </w:r>
      <w:r w:rsidR="0070724C" w:rsidRPr="0070724C">
        <w:rPr>
          <w:color w:val="000000"/>
          <w:spacing w:val="-3"/>
          <w:sz w:val="28"/>
          <w:szCs w:val="28"/>
        </w:rPr>
        <w:t xml:space="preserve"> от 19.02.2014 N 95-пП</w:t>
      </w:r>
      <w:r>
        <w:rPr>
          <w:color w:val="000000"/>
          <w:spacing w:val="-3"/>
          <w:sz w:val="28"/>
          <w:szCs w:val="28"/>
        </w:rPr>
        <w:t>, согласно приложению к данному постановлению.</w:t>
      </w:r>
    </w:p>
    <w:p w:rsidR="001F0148" w:rsidRDefault="001F0148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Отделу городского хозяйства администрации города Кузнецка:</w:t>
      </w:r>
    </w:p>
    <w:p w:rsidR="001F0148" w:rsidRDefault="001F0148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2.1. направить копию настоящего постановления в адрес Регионального оператора;</w:t>
      </w:r>
    </w:p>
    <w:p w:rsidR="001F0148" w:rsidRDefault="001F0148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2.2. уведомить о принятом решении собственников помещений многоквартирных домов, указанных в приложении к настоящему постановлению.</w:t>
      </w:r>
    </w:p>
    <w:p w:rsidR="005231E4" w:rsidRPr="0036395C" w:rsidRDefault="001F0148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5231E4" w:rsidRPr="0036395C">
        <w:rPr>
          <w:color w:val="000000"/>
          <w:spacing w:val="-3"/>
          <w:sz w:val="28"/>
          <w:szCs w:val="28"/>
        </w:rPr>
        <w:t>. Настоящее постановление подлежит официальному опубликованию.</w:t>
      </w:r>
    </w:p>
    <w:p w:rsidR="005231E4" w:rsidRPr="0036395C" w:rsidRDefault="001F0148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</w:t>
      </w:r>
      <w:r w:rsidR="00BB1731">
        <w:rPr>
          <w:color w:val="000000"/>
          <w:spacing w:val="-3"/>
          <w:sz w:val="28"/>
          <w:szCs w:val="28"/>
        </w:rPr>
        <w:t xml:space="preserve">. </w:t>
      </w:r>
      <w:r w:rsidR="005231E4" w:rsidRPr="0036395C">
        <w:rPr>
          <w:color w:val="000000"/>
          <w:spacing w:val="-3"/>
          <w:sz w:val="28"/>
          <w:szCs w:val="28"/>
        </w:rPr>
        <w:t>Опубликовать настоящее постановление в издании «Вестник                         администрации города Кузнецка и разместить на официальном сайте                         администрации города Кузнецка в информационно-телекоммуникационной сети «Интернет».</w:t>
      </w:r>
    </w:p>
    <w:p w:rsidR="005231E4" w:rsidRPr="0036395C" w:rsidRDefault="005231E4" w:rsidP="005231E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36395C">
        <w:rPr>
          <w:color w:val="000000"/>
          <w:spacing w:val="-3"/>
          <w:sz w:val="28"/>
          <w:szCs w:val="28"/>
        </w:rPr>
        <w:t>4. Настоящее постановление вступает в силу на следующий день после      официального опубликования.</w:t>
      </w:r>
    </w:p>
    <w:p w:rsidR="005231E4" w:rsidRPr="004D5EF1" w:rsidRDefault="005231E4" w:rsidP="005231E4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4D5EF1">
        <w:rPr>
          <w:color w:val="000000"/>
          <w:spacing w:val="-3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pacing w:val="-3"/>
          <w:sz w:val="28"/>
          <w:szCs w:val="28"/>
        </w:rPr>
        <w:t>заместителя главы администрации города</w:t>
      </w:r>
      <w:r w:rsidRPr="004D5EF1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Кузнецка Николаева А.Н</w:t>
      </w:r>
      <w:r w:rsidRPr="004D5EF1">
        <w:rPr>
          <w:color w:val="000000"/>
          <w:spacing w:val="-3"/>
          <w:sz w:val="28"/>
          <w:szCs w:val="28"/>
        </w:rPr>
        <w:t>.</w:t>
      </w:r>
    </w:p>
    <w:p w:rsidR="005231E4" w:rsidRPr="000D7567" w:rsidRDefault="005231E4" w:rsidP="005231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148" w:rsidRDefault="001F0148" w:rsidP="005231E4">
      <w:pPr>
        <w:jc w:val="both"/>
        <w:rPr>
          <w:sz w:val="28"/>
          <w:szCs w:val="28"/>
        </w:rPr>
      </w:pPr>
    </w:p>
    <w:p w:rsidR="001F0148" w:rsidRDefault="001F0148" w:rsidP="005231E4">
      <w:pPr>
        <w:jc w:val="both"/>
        <w:rPr>
          <w:sz w:val="28"/>
          <w:szCs w:val="28"/>
        </w:rPr>
      </w:pPr>
    </w:p>
    <w:p w:rsidR="005231E4" w:rsidRPr="00CA6F62" w:rsidRDefault="005231E4" w:rsidP="005231E4">
      <w:pPr>
        <w:jc w:val="both"/>
        <w:rPr>
          <w:bCs/>
          <w:color w:val="000000"/>
          <w:spacing w:val="-3"/>
        </w:rPr>
      </w:pPr>
      <w:r>
        <w:rPr>
          <w:sz w:val="28"/>
          <w:szCs w:val="28"/>
        </w:rPr>
        <w:t xml:space="preserve">Глава </w:t>
      </w:r>
      <w:r w:rsidRPr="000D1036">
        <w:rPr>
          <w:sz w:val="28"/>
          <w:szCs w:val="28"/>
        </w:rPr>
        <w:t>города Кузнецка</w:t>
      </w:r>
      <w:r w:rsidRPr="00EA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0D1036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5231E4" w:rsidRDefault="005231E4" w:rsidP="005231E4">
      <w:pPr>
        <w:autoSpaceDE w:val="0"/>
        <w:autoSpaceDN w:val="0"/>
        <w:adjustRightInd w:val="0"/>
        <w:outlineLvl w:val="0"/>
      </w:pPr>
    </w:p>
    <w:p w:rsidR="005231E4" w:rsidRDefault="005231E4" w:rsidP="005231E4"/>
    <w:p w:rsidR="00731F71" w:rsidRDefault="00731F7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Default="00BB1731"/>
    <w:p w:rsidR="00BB1731" w:rsidRPr="00BB1731" w:rsidRDefault="00BB1731" w:rsidP="00BB1731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BB1731">
        <w:rPr>
          <w:sz w:val="28"/>
          <w:szCs w:val="28"/>
        </w:rPr>
        <w:t xml:space="preserve">Приложение </w:t>
      </w:r>
    </w:p>
    <w:p w:rsidR="00BB1731" w:rsidRPr="00BB1731" w:rsidRDefault="00BB1731" w:rsidP="00BB1731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BB1731">
        <w:rPr>
          <w:sz w:val="28"/>
          <w:szCs w:val="28"/>
        </w:rPr>
        <w:t xml:space="preserve"> к постановлению администрации</w:t>
      </w:r>
    </w:p>
    <w:p w:rsidR="003B4B13" w:rsidRDefault="00BB1731" w:rsidP="003B4B13">
      <w:pPr>
        <w:jc w:val="right"/>
      </w:pPr>
      <w:r w:rsidRPr="00BB1731">
        <w:rPr>
          <w:sz w:val="28"/>
          <w:szCs w:val="28"/>
        </w:rPr>
        <w:t xml:space="preserve"> города Кузнецка </w:t>
      </w:r>
      <w:r w:rsidR="003B4B13">
        <w:t>от     31.01.2024   №   128</w:t>
      </w:r>
    </w:p>
    <w:p w:rsidR="00BB1731" w:rsidRPr="00BB1731" w:rsidRDefault="00BB1731" w:rsidP="00BB1731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BB1731" w:rsidRDefault="00BB1731" w:rsidP="00BB17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1731">
        <w:rPr>
          <w:b/>
          <w:sz w:val="28"/>
          <w:szCs w:val="28"/>
        </w:rPr>
        <w:t>Список многоквартирных домов,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в 2024 году</w:t>
      </w:r>
    </w:p>
    <w:p w:rsidR="00BB1731" w:rsidRDefault="00BB1731" w:rsidP="00BB173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254"/>
      </w:tblGrid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b/>
                <w:sz w:val="26"/>
                <w:szCs w:val="26"/>
              </w:rPr>
            </w:pPr>
            <w:r w:rsidRPr="000C176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B1731" w:rsidRPr="000C1765" w:rsidRDefault="00BB1731" w:rsidP="00BB1731">
            <w:pPr>
              <w:jc w:val="center"/>
              <w:rPr>
                <w:b/>
                <w:sz w:val="26"/>
                <w:szCs w:val="26"/>
              </w:rPr>
            </w:pPr>
            <w:r w:rsidRPr="000C1765">
              <w:rPr>
                <w:b/>
                <w:sz w:val="26"/>
                <w:szCs w:val="26"/>
              </w:rPr>
              <w:t>Адрес МКД</w:t>
            </w:r>
          </w:p>
        </w:tc>
        <w:tc>
          <w:tcPr>
            <w:tcW w:w="3254" w:type="dxa"/>
          </w:tcPr>
          <w:p w:rsidR="00BB1731" w:rsidRPr="000C1765" w:rsidRDefault="00835B94" w:rsidP="00BB1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капитального ремонта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пер. Кирпичный, д. 5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60-летия ВЛКСМ, д. 8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внутридомовые инженерные системы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Варшавская, д. 1 «В»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фасад, внутридомовые инженерные системы,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Гагарина, д. 26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5B5B17" w:rsidRPr="000C1765" w:rsidTr="00BB1731">
        <w:tc>
          <w:tcPr>
            <w:tcW w:w="84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1/7</w:t>
            </w:r>
          </w:p>
        </w:tc>
        <w:tc>
          <w:tcPr>
            <w:tcW w:w="3254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5B5B17" w:rsidRPr="000C1765" w:rsidTr="00BB1731">
        <w:tc>
          <w:tcPr>
            <w:tcW w:w="84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19</w:t>
            </w:r>
          </w:p>
        </w:tc>
        <w:tc>
          <w:tcPr>
            <w:tcW w:w="3254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5B5B17" w:rsidRPr="000C1765" w:rsidTr="00BB1731">
        <w:tc>
          <w:tcPr>
            <w:tcW w:w="84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21 «А»</w:t>
            </w:r>
          </w:p>
        </w:tc>
        <w:tc>
          <w:tcPr>
            <w:tcW w:w="3254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5B5B17" w:rsidRPr="000C1765" w:rsidTr="00BB1731">
        <w:tc>
          <w:tcPr>
            <w:tcW w:w="84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21 «Б»</w:t>
            </w:r>
          </w:p>
        </w:tc>
        <w:tc>
          <w:tcPr>
            <w:tcW w:w="3254" w:type="dxa"/>
          </w:tcPr>
          <w:p w:rsidR="005B5B17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9171B5" w:rsidRPr="000C1765">
              <w:rPr>
                <w:sz w:val="26"/>
                <w:szCs w:val="26"/>
              </w:rPr>
              <w:t>ул. Зелена, д. 3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внутридомовые инженерные системы (кроме системы газоснабжения)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9171B5" w:rsidRPr="000C1765">
              <w:rPr>
                <w:sz w:val="26"/>
                <w:szCs w:val="26"/>
              </w:rPr>
              <w:t>ул. Калинина, д. 150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фасад, внутридомовые инженерные системы,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9171B5" w:rsidRPr="000C1765">
              <w:rPr>
                <w:sz w:val="26"/>
                <w:szCs w:val="26"/>
              </w:rPr>
              <w:t>ул. Ленина, д. 38 «А»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9171B5" w:rsidRPr="000C1765">
              <w:rPr>
                <w:sz w:val="26"/>
                <w:szCs w:val="26"/>
              </w:rPr>
              <w:t>ул. Лермонтова, д. 1/5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внутридомовые инженерные системы (кроме системы газоснабжения)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 xml:space="preserve">ул. </w:t>
            </w:r>
            <w:proofErr w:type="spellStart"/>
            <w:r w:rsidR="005B5B17" w:rsidRPr="000C1765">
              <w:rPr>
                <w:sz w:val="26"/>
                <w:szCs w:val="26"/>
              </w:rPr>
              <w:t>Манторова</w:t>
            </w:r>
            <w:proofErr w:type="spellEnd"/>
            <w:r w:rsidR="005B5B17" w:rsidRPr="000C1765">
              <w:rPr>
                <w:sz w:val="26"/>
                <w:szCs w:val="26"/>
              </w:rPr>
              <w:t>, д. 2 «А»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Молодой Гвардии, д. 158 «В»</w:t>
            </w:r>
          </w:p>
        </w:tc>
        <w:tc>
          <w:tcPr>
            <w:tcW w:w="3254" w:type="dxa"/>
          </w:tcPr>
          <w:p w:rsidR="00BB1731" w:rsidRPr="000C1765" w:rsidRDefault="005B5B17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внутридомовые инженерные системы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Октябрьская, д. 7 «А»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Правды, д. 8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Правды, д. 125 «А»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Свердлова, д. 103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BB1731" w:rsidRPr="000C1765" w:rsidTr="00BB1731">
        <w:tc>
          <w:tcPr>
            <w:tcW w:w="846" w:type="dxa"/>
          </w:tcPr>
          <w:p w:rsidR="00BB1731" w:rsidRPr="000C1765" w:rsidRDefault="00BB1731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B1731" w:rsidRPr="000C1765" w:rsidRDefault="00BB1731" w:rsidP="005B5B1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 w:rsidR="005B5B17" w:rsidRPr="000C1765">
              <w:rPr>
                <w:sz w:val="26"/>
                <w:szCs w:val="26"/>
              </w:rPr>
              <w:t>ул. Тихая, д. 20</w:t>
            </w:r>
          </w:p>
        </w:tc>
        <w:tc>
          <w:tcPr>
            <w:tcW w:w="3254" w:type="dxa"/>
          </w:tcPr>
          <w:p w:rsidR="00BB1731" w:rsidRPr="000C1765" w:rsidRDefault="005B5B17" w:rsidP="00BB1731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</w:tbl>
    <w:p w:rsidR="00BB1731" w:rsidRPr="00BB1731" w:rsidRDefault="00BB1731" w:rsidP="00BB1731">
      <w:pPr>
        <w:jc w:val="center"/>
        <w:rPr>
          <w:b/>
          <w:sz w:val="28"/>
          <w:szCs w:val="28"/>
        </w:rPr>
      </w:pPr>
    </w:p>
    <w:p w:rsidR="00BB1731" w:rsidRDefault="00BB1731" w:rsidP="00BB1731">
      <w:pPr>
        <w:jc w:val="center"/>
      </w:pPr>
    </w:p>
    <w:sectPr w:rsidR="00BB1731" w:rsidSect="000D257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992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F" w:rsidRDefault="007F7959">
      <w:r>
        <w:separator/>
      </w:r>
    </w:p>
  </w:endnote>
  <w:endnote w:type="continuationSeparator" w:id="0">
    <w:p w:rsidR="00A2501F" w:rsidRDefault="007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D915EF" w:rsidP="00EC77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2D7" w:rsidRDefault="003B4B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3B4B13" w:rsidP="00EC77BC">
    <w:pPr>
      <w:pStyle w:val="a6"/>
      <w:framePr w:wrap="around" w:vAnchor="text" w:hAnchor="margin" w:xAlign="center" w:y="1"/>
      <w:rPr>
        <w:rStyle w:val="a5"/>
      </w:rPr>
    </w:pPr>
  </w:p>
  <w:p w:rsidR="004722D7" w:rsidRDefault="003B4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F" w:rsidRDefault="007F7959">
      <w:r>
        <w:separator/>
      </w:r>
    </w:p>
  </w:footnote>
  <w:footnote w:type="continuationSeparator" w:id="0">
    <w:p w:rsidR="00A2501F" w:rsidRDefault="007F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D915EF" w:rsidP="00EC7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2D7" w:rsidRDefault="003B4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Pr="004D5D27" w:rsidRDefault="003B4B13" w:rsidP="004D5EF1">
    <w:pPr>
      <w:pStyle w:val="a3"/>
      <w:jc w:val="right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4"/>
    <w:rsid w:val="000C1765"/>
    <w:rsid w:val="000C57D2"/>
    <w:rsid w:val="001F0148"/>
    <w:rsid w:val="003B4B13"/>
    <w:rsid w:val="005231E4"/>
    <w:rsid w:val="005B5B17"/>
    <w:rsid w:val="0070724C"/>
    <w:rsid w:val="00731F71"/>
    <w:rsid w:val="007F7959"/>
    <w:rsid w:val="00835B94"/>
    <w:rsid w:val="009171B5"/>
    <w:rsid w:val="00A2501F"/>
    <w:rsid w:val="00BB1731"/>
    <w:rsid w:val="00D731E9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31E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231E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231E4"/>
    <w:rPr>
      <w:b/>
      <w:bCs/>
      <w:i/>
      <w:iCs/>
      <w:sz w:val="28"/>
      <w:szCs w:val="28"/>
      <w:lang w:val="en-GB" w:eastAsia="en-US" w:bidi="ar-SA"/>
    </w:rPr>
  </w:style>
  <w:style w:type="paragraph" w:styleId="a6">
    <w:name w:val="footer"/>
    <w:basedOn w:val="a"/>
    <w:link w:val="a7"/>
    <w:rsid w:val="0052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3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rsid w:val="005231E4"/>
    <w:rPr>
      <w:rFonts w:ascii="Courier New" w:hAnsi="Courier New"/>
      <w:b/>
      <w:spacing w:val="30"/>
      <w:sz w:val="32"/>
    </w:rPr>
  </w:style>
  <w:style w:type="paragraph" w:styleId="a9">
    <w:name w:val="List Paragraph"/>
    <w:basedOn w:val="a"/>
    <w:uiPriority w:val="34"/>
    <w:qFormat/>
    <w:rsid w:val="001F0148"/>
    <w:pPr>
      <w:ind w:left="720"/>
      <w:contextualSpacing/>
    </w:pPr>
  </w:style>
  <w:style w:type="table" w:styleId="aa">
    <w:name w:val="Table Grid"/>
    <w:basedOn w:val="a1"/>
    <w:uiPriority w:val="39"/>
    <w:rsid w:val="00BB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15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5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31E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231E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231E4"/>
    <w:rPr>
      <w:b/>
      <w:bCs/>
      <w:i/>
      <w:iCs/>
      <w:sz w:val="28"/>
      <w:szCs w:val="28"/>
      <w:lang w:val="en-GB" w:eastAsia="en-US" w:bidi="ar-SA"/>
    </w:rPr>
  </w:style>
  <w:style w:type="paragraph" w:styleId="a6">
    <w:name w:val="footer"/>
    <w:basedOn w:val="a"/>
    <w:link w:val="a7"/>
    <w:rsid w:val="0052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3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rsid w:val="005231E4"/>
    <w:rPr>
      <w:rFonts w:ascii="Courier New" w:hAnsi="Courier New"/>
      <w:b/>
      <w:spacing w:val="30"/>
      <w:sz w:val="32"/>
    </w:rPr>
  </w:style>
  <w:style w:type="paragraph" w:styleId="a9">
    <w:name w:val="List Paragraph"/>
    <w:basedOn w:val="a"/>
    <w:uiPriority w:val="34"/>
    <w:qFormat/>
    <w:rsid w:val="001F0148"/>
    <w:pPr>
      <w:ind w:left="720"/>
      <w:contextualSpacing/>
    </w:pPr>
  </w:style>
  <w:style w:type="table" w:styleId="aa">
    <w:name w:val="Table Grid"/>
    <w:basedOn w:val="a1"/>
    <w:uiPriority w:val="39"/>
    <w:rsid w:val="00BB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15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88201&amp;dst=1004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cp:lastPrinted>2024-01-29T13:55:00Z</cp:lastPrinted>
  <dcterms:created xsi:type="dcterms:W3CDTF">2024-01-31T12:56:00Z</dcterms:created>
  <dcterms:modified xsi:type="dcterms:W3CDTF">2024-01-31T12:56:00Z</dcterms:modified>
</cp:coreProperties>
</file>