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2C0A56" w:rsidP="00786573">
      <w:pPr>
        <w:pStyle w:val="a3"/>
        <w:jc w:val="left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8240" behindDoc="0" locked="0" layoutInCell="0" allowOverlap="1" wp14:anchorId="39860F58" wp14:editId="67078353">
            <wp:simplePos x="0" y="0"/>
            <wp:positionH relativeFrom="column">
              <wp:posOffset>2508885</wp:posOffset>
            </wp:positionH>
            <wp:positionV relativeFrom="paragraph">
              <wp:posOffset>95885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573" w:rsidRPr="002754BC" w:rsidRDefault="00786573" w:rsidP="00786573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78657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786573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786573">
      <w:pPr>
        <w:tabs>
          <w:tab w:val="left" w:pos="6360"/>
        </w:tabs>
        <w:ind w:firstLine="90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786573">
      <w:pPr>
        <w:tabs>
          <w:tab w:val="left" w:pos="63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</w:p>
    <w:p w:rsidR="00786573" w:rsidRPr="009B6334" w:rsidRDefault="00786573" w:rsidP="00786573">
      <w:pPr>
        <w:tabs>
          <w:tab w:val="left" w:pos="6360"/>
        </w:tabs>
      </w:pPr>
      <w:r w:rsidRPr="009B6334">
        <w:t xml:space="preserve">                                       </w:t>
      </w:r>
      <w:r w:rsidR="009B6334">
        <w:t xml:space="preserve">                          </w:t>
      </w:r>
      <w:r w:rsidRPr="009B6334">
        <w:t xml:space="preserve">от </w:t>
      </w:r>
      <w:r w:rsidR="009B6334" w:rsidRPr="009B6334">
        <w:t xml:space="preserve">14.10.2020 </w:t>
      </w:r>
      <w:r w:rsidRPr="009B6334">
        <w:t xml:space="preserve">№   </w:t>
      </w:r>
      <w:r w:rsidR="009B6334" w:rsidRPr="009B6334">
        <w:t>1149</w:t>
      </w:r>
    </w:p>
    <w:p w:rsidR="00786573" w:rsidRPr="009B6334" w:rsidRDefault="00786573" w:rsidP="00786573">
      <w:pPr>
        <w:tabs>
          <w:tab w:val="left" w:pos="6360"/>
        </w:tabs>
        <w:rPr>
          <w:sz w:val="22"/>
          <w:szCs w:val="22"/>
        </w:rPr>
      </w:pPr>
      <w:r w:rsidRPr="009B6334">
        <w:rPr>
          <w:sz w:val="22"/>
          <w:szCs w:val="22"/>
        </w:rPr>
        <w:t xml:space="preserve">                                                             </w:t>
      </w:r>
      <w:r w:rsidR="009B6334">
        <w:rPr>
          <w:sz w:val="22"/>
          <w:szCs w:val="22"/>
        </w:rPr>
        <w:t xml:space="preserve">                   </w:t>
      </w:r>
      <w:bookmarkStart w:id="0" w:name="_GoBack"/>
      <w:bookmarkEnd w:id="0"/>
      <w:proofErr w:type="spellStart"/>
      <w:r w:rsidRPr="009B6334">
        <w:rPr>
          <w:sz w:val="22"/>
          <w:szCs w:val="22"/>
        </w:rPr>
        <w:t>г</w:t>
      </w:r>
      <w:proofErr w:type="gramStart"/>
      <w:r w:rsidRPr="009B6334">
        <w:rPr>
          <w:sz w:val="22"/>
          <w:szCs w:val="22"/>
        </w:rPr>
        <w:t>.К</w:t>
      </w:r>
      <w:proofErr w:type="gramEnd"/>
      <w:r w:rsidRPr="009B6334">
        <w:rPr>
          <w:sz w:val="22"/>
          <w:szCs w:val="22"/>
        </w:rPr>
        <w:t>узнецк</w:t>
      </w:r>
      <w:proofErr w:type="spellEnd"/>
    </w:p>
    <w:p w:rsidR="00786573" w:rsidRPr="009B6334" w:rsidRDefault="00786573" w:rsidP="00786573">
      <w:pPr>
        <w:tabs>
          <w:tab w:val="left" w:pos="6360"/>
        </w:tabs>
        <w:jc w:val="both"/>
        <w:rPr>
          <w:sz w:val="22"/>
          <w:szCs w:val="22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>КУЗНЕЦКА</w:t>
      </w:r>
      <w:r>
        <w:rPr>
          <w:b/>
          <w:sz w:val="28"/>
          <w:szCs w:val="28"/>
        </w:rPr>
        <w:t xml:space="preserve"> </w:t>
      </w:r>
      <w:r w:rsidRPr="002F7BA6">
        <w:rPr>
          <w:b/>
          <w:sz w:val="28"/>
          <w:szCs w:val="28"/>
        </w:rPr>
        <w:t xml:space="preserve">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786573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изложить в </w:t>
      </w:r>
      <w:r w:rsidR="008D78C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 Должностные оклады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6592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5921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>
        <w:rPr>
          <w:rFonts w:ascii="Times New Roman" w:eastAsia="Times New Roman" w:hAnsi="Times New Roman" w:cs="Times New Roman"/>
          <w:sz w:val="28"/>
          <w:szCs w:val="28"/>
        </w:rPr>
        <w:t>5474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4414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01.10.2020г. </w:t>
      </w: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Pr="002C0A56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C0A56">
        <w:rPr>
          <w:sz w:val="28"/>
          <w:szCs w:val="28"/>
        </w:rPr>
        <w:t>а</w:t>
      </w:r>
      <w:r w:rsidRPr="00C32733">
        <w:rPr>
          <w:sz w:val="28"/>
          <w:szCs w:val="28"/>
        </w:rPr>
        <w:t xml:space="preserve"> администрации города Кузнецка  </w:t>
      </w:r>
      <w:r>
        <w:rPr>
          <w:sz w:val="28"/>
          <w:szCs w:val="28"/>
        </w:rPr>
        <w:t xml:space="preserve">                           </w:t>
      </w:r>
      <w:proofErr w:type="spellStart"/>
      <w:r w:rsidR="002C0A56">
        <w:rPr>
          <w:sz w:val="28"/>
          <w:szCs w:val="28"/>
        </w:rPr>
        <w:t>С.А.Златогорский</w:t>
      </w:r>
      <w:proofErr w:type="spellEnd"/>
    </w:p>
    <w:p w:rsidR="006F26A5" w:rsidRDefault="006F26A5"/>
    <w:sectPr w:rsidR="006F26A5" w:rsidSect="002C0A56">
      <w:pgSz w:w="11907" w:h="16840"/>
      <w:pgMar w:top="709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2C0A56"/>
    <w:rsid w:val="005F0E81"/>
    <w:rsid w:val="006F26A5"/>
    <w:rsid w:val="00753A0C"/>
    <w:rsid w:val="00786573"/>
    <w:rsid w:val="007A48AE"/>
    <w:rsid w:val="008D78C3"/>
    <w:rsid w:val="009B6334"/>
    <w:rsid w:val="00C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2020-10-13T14:38:00Z</cp:lastPrinted>
  <dcterms:created xsi:type="dcterms:W3CDTF">2020-10-14T05:55:00Z</dcterms:created>
  <dcterms:modified xsi:type="dcterms:W3CDTF">2020-10-15T14:12:00Z</dcterms:modified>
</cp:coreProperties>
</file>