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 wp14:anchorId="5C6816E8" wp14:editId="2043B633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 xml:space="preserve">т </w:t>
      </w:r>
      <w:r w:rsidR="008040CE">
        <w:t>14.04.2020</w:t>
      </w:r>
      <w:r w:rsidR="00617DF0" w:rsidRPr="00972B0C">
        <w:t xml:space="preserve">  №  </w:t>
      </w:r>
      <w:r w:rsidR="008040CE">
        <w:t>431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3D567C" w:rsidRPr="000F1089" w:rsidRDefault="003D567C" w:rsidP="000F108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F1089">
        <w:rPr>
          <w:b/>
          <w:sz w:val="28"/>
          <w:szCs w:val="28"/>
        </w:rPr>
        <w:t>О Порядке формирования и ведения раздела</w:t>
      </w:r>
      <w:r w:rsidRPr="000F1089">
        <w:rPr>
          <w:rFonts w:eastAsiaTheme="minorHAnsi"/>
          <w:b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Pr="000F1089">
        <w:rPr>
          <w:b/>
          <w:sz w:val="28"/>
          <w:szCs w:val="28"/>
        </w:rPr>
        <w:t>города Кузнецка Пензенской области</w:t>
      </w:r>
    </w:p>
    <w:p w:rsidR="003D567C" w:rsidRPr="000F1089" w:rsidRDefault="003D567C" w:rsidP="000F1089">
      <w:pPr>
        <w:pStyle w:val="ConsPlusTitle"/>
        <w:ind w:firstLine="851"/>
        <w:jc w:val="center"/>
        <w:rPr>
          <w:b w:val="0"/>
          <w:sz w:val="28"/>
          <w:szCs w:val="28"/>
        </w:rPr>
      </w:pPr>
    </w:p>
    <w:p w:rsidR="003D567C" w:rsidRPr="000F1089" w:rsidRDefault="003D567C" w:rsidP="000F1089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0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50EA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108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постановлением Правительства Пензенской области от 21.02.2012 № 110-пП «О некоторых вопросах, связанных с функционированием разделов «Реестр государственных услуг (функций), предоставляемых (осуществляемых) исполнительными органами государственной власти Пензенской области» и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федерального реестра</w:t>
      </w:r>
      <w:proofErr w:type="gramEnd"/>
      <w:r w:rsidRPr="000F1089">
        <w:rPr>
          <w:rFonts w:ascii="Times New Roman" w:hAnsi="Times New Roman" w:cs="Times New Roman"/>
          <w:sz w:val="28"/>
          <w:szCs w:val="28"/>
        </w:rPr>
        <w:t>» (с последующими изменениями),  руководствуясь ст.28 Устава города Кузнецка</w:t>
      </w:r>
      <w:r w:rsidR="000F108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0F1089">
        <w:rPr>
          <w:rFonts w:ascii="Times New Roman" w:hAnsi="Times New Roman" w:cs="Times New Roman"/>
          <w:sz w:val="28"/>
          <w:szCs w:val="28"/>
        </w:rPr>
        <w:t>,</w:t>
      </w:r>
    </w:p>
    <w:p w:rsidR="003D567C" w:rsidRPr="000F1089" w:rsidRDefault="003D567C" w:rsidP="000F1089">
      <w:pPr>
        <w:pStyle w:val="ConsPlusNorma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DF0" w:rsidRPr="00050EA7" w:rsidRDefault="00617DF0" w:rsidP="000F1089">
      <w:pPr>
        <w:ind w:firstLine="851"/>
        <w:rPr>
          <w:b/>
          <w:sz w:val="28"/>
          <w:szCs w:val="28"/>
        </w:rPr>
      </w:pPr>
      <w:r w:rsidRPr="00050EA7">
        <w:rPr>
          <w:b/>
          <w:sz w:val="28"/>
          <w:szCs w:val="28"/>
        </w:rPr>
        <w:t>АДМИНИСТРАЦИЯ ГОРОДА КУЗНЕЦКА ПОСТАНОВЛЯЕТ:</w:t>
      </w:r>
    </w:p>
    <w:p w:rsidR="00617DF0" w:rsidRPr="000F1089" w:rsidRDefault="00617DF0" w:rsidP="000F1089">
      <w:pPr>
        <w:ind w:firstLine="851"/>
        <w:jc w:val="both"/>
        <w:rPr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1089">
        <w:rPr>
          <w:sz w:val="28"/>
          <w:szCs w:val="28"/>
        </w:rPr>
        <w:t xml:space="preserve">1. Определить </w:t>
      </w:r>
      <w:r w:rsidR="00050EA7">
        <w:rPr>
          <w:rFonts w:eastAsiaTheme="minorHAnsi"/>
          <w:sz w:val="28"/>
          <w:szCs w:val="28"/>
          <w:lang w:eastAsia="en-US"/>
        </w:rPr>
        <w:t>о</w:t>
      </w:r>
      <w:r w:rsidR="000F1089" w:rsidRPr="000F1089">
        <w:rPr>
          <w:rFonts w:eastAsiaTheme="minorHAnsi"/>
          <w:sz w:val="28"/>
          <w:szCs w:val="28"/>
          <w:lang w:eastAsia="en-US"/>
        </w:rPr>
        <w:t xml:space="preserve">тдел организационно-контрольной работы администрации города Кузнецка </w:t>
      </w:r>
      <w:r w:rsidRPr="000F1089">
        <w:rPr>
          <w:sz w:val="28"/>
          <w:szCs w:val="28"/>
        </w:rPr>
        <w:t xml:space="preserve">ответственным структурным подразделением за организацию работы по ведению раздела </w:t>
      </w:r>
      <w:r w:rsidRPr="000F1089">
        <w:rPr>
          <w:rFonts w:eastAsiaTheme="minorHAnsi"/>
          <w:sz w:val="28"/>
          <w:szCs w:val="28"/>
          <w:lang w:eastAsia="en-US"/>
        </w:rPr>
        <w:t xml:space="preserve">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</w:rPr>
        <w:t>2. Утвердить  прилагаемый Порядок формирования и ведения раздела</w:t>
      </w:r>
      <w:r w:rsidRPr="000F1089">
        <w:rPr>
          <w:rFonts w:eastAsiaTheme="minorHAnsi"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</w:t>
      </w:r>
      <w:r w:rsidRPr="000F1089">
        <w:rPr>
          <w:rFonts w:eastAsiaTheme="minorHAnsi"/>
          <w:sz w:val="28"/>
          <w:szCs w:val="28"/>
          <w:lang w:eastAsia="en-US"/>
        </w:rPr>
        <w:lastRenderedPageBreak/>
        <w:t xml:space="preserve">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области.</w:t>
      </w:r>
    </w:p>
    <w:p w:rsidR="003D567C" w:rsidRPr="000F1089" w:rsidRDefault="00607F88" w:rsidP="000F1089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3D567C" w:rsidRPr="000F108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07F88" w:rsidRDefault="00607F88" w:rsidP="00607F8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4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. </w:t>
      </w:r>
      <w:r w:rsidR="003D567C" w:rsidRPr="000F1089"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="003D567C" w:rsidRPr="000F1089">
        <w:rPr>
          <w:rFonts w:eastAsia="Calibri"/>
          <w:bCs/>
          <w:sz w:val="28"/>
          <w:szCs w:val="28"/>
        </w:rPr>
        <w:t>"</w:t>
      </w:r>
      <w:r w:rsidR="003D567C" w:rsidRPr="000F1089">
        <w:rPr>
          <w:rFonts w:eastAsia="Calibri"/>
          <w:sz w:val="28"/>
          <w:szCs w:val="28"/>
        </w:rPr>
        <w:t>Вестник администрации города Кузнецка</w:t>
      </w:r>
      <w:r w:rsidR="003D567C" w:rsidRPr="000F1089">
        <w:rPr>
          <w:rFonts w:eastAsia="Calibri"/>
          <w:bCs/>
          <w:sz w:val="28"/>
          <w:szCs w:val="28"/>
        </w:rPr>
        <w:t>"</w:t>
      </w:r>
      <w:r w:rsidR="003D567C" w:rsidRPr="000F1089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3D567C" w:rsidRPr="00607F88" w:rsidRDefault="00607F88" w:rsidP="00607F8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D567C" w:rsidRPr="000F1089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D567C" w:rsidRPr="000F108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D567C" w:rsidRPr="000F1089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3D567C" w:rsidRPr="000F1089">
        <w:rPr>
          <w:rFonts w:eastAsiaTheme="minorHAnsi"/>
          <w:sz w:val="28"/>
          <w:szCs w:val="28"/>
          <w:lang w:eastAsia="en-US"/>
        </w:rPr>
        <w:t>Пастушкову</w:t>
      </w:r>
      <w:proofErr w:type="spellEnd"/>
      <w:r w:rsidR="003D567C" w:rsidRPr="000F1089">
        <w:rPr>
          <w:rFonts w:eastAsiaTheme="minorHAnsi"/>
          <w:sz w:val="28"/>
          <w:szCs w:val="28"/>
          <w:lang w:eastAsia="en-US"/>
        </w:rPr>
        <w:t xml:space="preserve"> Л.Н.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567C" w:rsidRDefault="003D567C" w:rsidP="003D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67C" w:rsidRPr="00972B0C" w:rsidRDefault="003D567C" w:rsidP="003D567C">
      <w:pPr>
        <w:autoSpaceDE w:val="0"/>
        <w:autoSpaceDN w:val="0"/>
        <w:adjustRightInd w:val="0"/>
        <w:jc w:val="both"/>
        <w:rPr>
          <w:sz w:val="28"/>
          <w:szCs w:val="28"/>
        </w:rPr>
        <w:sectPr w:rsidR="003D567C" w:rsidRPr="00972B0C" w:rsidSect="009C0041">
          <w:pgSz w:w="11907" w:h="16840"/>
          <w:pgMar w:top="851" w:right="850" w:bottom="709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3D567C" w:rsidRPr="000F1089" w:rsidRDefault="003D567C" w:rsidP="000F108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67C" w:rsidRPr="000F1089" w:rsidRDefault="003D567C" w:rsidP="000F1089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108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F108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F1089" w:rsidRPr="000F1089">
        <w:rPr>
          <w:rFonts w:ascii="Times New Roman" w:hAnsi="Times New Roman" w:cs="Times New Roman"/>
          <w:sz w:val="28"/>
          <w:szCs w:val="28"/>
        </w:rPr>
        <w:t>а</w:t>
      </w:r>
      <w:r w:rsidRPr="000F108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F1089" w:rsidRPr="000F1089">
        <w:rPr>
          <w:rFonts w:ascii="Times New Roman" w:hAnsi="Times New Roman" w:cs="Times New Roman"/>
          <w:sz w:val="28"/>
          <w:szCs w:val="28"/>
        </w:rPr>
        <w:t>Кузнецка</w:t>
      </w:r>
      <w:r w:rsidRPr="000F1089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261186" w:rsidRPr="00972B0C" w:rsidRDefault="00261186" w:rsidP="00261186">
      <w:pPr>
        <w:jc w:val="center"/>
      </w:pPr>
      <w:r>
        <w:t xml:space="preserve">                                                           </w:t>
      </w:r>
      <w:bookmarkStart w:id="0" w:name="_GoBack"/>
      <w:bookmarkEnd w:id="0"/>
      <w:r>
        <w:t>о</w:t>
      </w:r>
      <w:r w:rsidRPr="00972B0C">
        <w:t xml:space="preserve">т </w:t>
      </w:r>
      <w:r>
        <w:t>14.04.2020</w:t>
      </w:r>
      <w:r w:rsidRPr="00972B0C">
        <w:t xml:space="preserve">  №  </w:t>
      </w:r>
      <w:r>
        <w:t>431</w:t>
      </w:r>
    </w:p>
    <w:p w:rsidR="003D567C" w:rsidRPr="000F1089" w:rsidRDefault="003D567C" w:rsidP="000F108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89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раздела</w:t>
      </w:r>
      <w:r w:rsidRPr="000F10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(функций)» органами местного самоуправления </w:t>
      </w:r>
      <w:r w:rsidR="000F1089" w:rsidRPr="000F1089">
        <w:rPr>
          <w:rFonts w:ascii="Times New Roman" w:hAnsi="Times New Roman" w:cs="Times New Roman"/>
          <w:b/>
          <w:sz w:val="28"/>
          <w:szCs w:val="28"/>
        </w:rPr>
        <w:t>города Кузнецка</w:t>
      </w:r>
      <w:r w:rsidRPr="000F1089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3D567C" w:rsidRPr="000F1089" w:rsidRDefault="003D567C" w:rsidP="000F1089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0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67C" w:rsidRPr="000F1089" w:rsidRDefault="003D567C" w:rsidP="000F1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</w:rPr>
        <w:t xml:space="preserve">1. </w:t>
      </w:r>
      <w:r w:rsidRPr="000F1089">
        <w:rPr>
          <w:rFonts w:eastAsiaTheme="minorHAnsi"/>
          <w:sz w:val="28"/>
          <w:szCs w:val="28"/>
          <w:lang w:eastAsia="en-US"/>
        </w:rPr>
        <w:t>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федеральной государственной информационной системы «Федеральный реестр государственных и муниципальных услуг (функций)</w:t>
      </w:r>
      <w:r w:rsidR="00607F88">
        <w:rPr>
          <w:rFonts w:eastAsiaTheme="minorHAnsi"/>
          <w:sz w:val="28"/>
          <w:szCs w:val="28"/>
          <w:lang w:eastAsia="en-US"/>
        </w:rPr>
        <w:t>»</w:t>
      </w:r>
      <w:r w:rsidRPr="000F1089">
        <w:rPr>
          <w:rFonts w:eastAsiaTheme="minorHAnsi"/>
          <w:sz w:val="28"/>
          <w:szCs w:val="28"/>
          <w:lang w:eastAsia="en-US"/>
        </w:rPr>
        <w:t xml:space="preserve"> (далее - Реестр), - раздел федерального реестра, содержащий в электронной форме следующие сведения: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 муниципальных услугах, предоставляемых органами местного самоуправления муниципальных образований Пензенской области;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об услугах, которые являются необходимыми и обязательными для предоставления органами местного самоуправления муниципальных образований Пензенской области муниципальных услуг;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 функциях, исполняемых исполнительными органами местного самоуправления муниципальных образований Пензенской области;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об услугах, оказываемых муниципальными учреждениями (организациями), в которых размещается муниципальное задание (заказ), включенных в установленном порядке в Реестр муниципальных услуг соответствующего муниципального образования Пензенской области.</w:t>
      </w:r>
    </w:p>
    <w:p w:rsidR="003D567C" w:rsidRPr="000F1089" w:rsidRDefault="003D567C" w:rsidP="000F10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089">
        <w:rPr>
          <w:rFonts w:ascii="Times New Roman" w:hAnsi="Times New Roman" w:cs="Times New Roman"/>
          <w:sz w:val="28"/>
          <w:szCs w:val="28"/>
        </w:rPr>
        <w:t xml:space="preserve">2. Настоящий Порядок формирования и ведения Реестра </w:t>
      </w:r>
      <w:r w:rsidRPr="000F10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местного самоуправления </w:t>
      </w:r>
      <w:r w:rsidR="000F1089" w:rsidRPr="000F1089">
        <w:rPr>
          <w:rFonts w:ascii="Times New Roman" w:hAnsi="Times New Roman" w:cs="Times New Roman"/>
          <w:sz w:val="28"/>
          <w:szCs w:val="28"/>
        </w:rPr>
        <w:t>города Кузнецка</w:t>
      </w:r>
      <w:r w:rsidRPr="000F1089">
        <w:rPr>
          <w:rFonts w:ascii="Times New Roman" w:hAnsi="Times New Roman" w:cs="Times New Roman"/>
          <w:sz w:val="28"/>
          <w:szCs w:val="28"/>
        </w:rPr>
        <w:t xml:space="preserve"> Пензенской области (далее – Порядок) </w:t>
      </w:r>
      <w:r w:rsidRPr="000F108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последовательность административных действий при формировании и размещении сведений об услугах (функциях).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Сведения о муниципальных услугах (функциях), размещаемых в Реестре, должны содержать информацию, указанную в </w:t>
      </w:r>
      <w:hyperlink r:id="rId8" w:history="1">
        <w:r w:rsidRPr="00050EA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приложениях № 1</w:t>
        </w:r>
      </w:hyperlink>
      <w:r w:rsidRPr="00050EA7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050EA7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</w:hyperlink>
      <w:r w:rsidRPr="000F1089">
        <w:rPr>
          <w:rFonts w:eastAsiaTheme="minorHAnsi"/>
          <w:sz w:val="28"/>
          <w:szCs w:val="28"/>
          <w:lang w:eastAsia="en-US"/>
        </w:rPr>
        <w:t>3 к постановлению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электронном форме государственных и муниципальных услуг (осуществление функций)» (с последующими изменениями).</w:t>
      </w:r>
      <w:proofErr w:type="gramEnd"/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4. Формирование сведений о муниципальных услугах (функциях) осуществляется ответственным лицом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>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5. Представление сведений уполномоченному органу - Министерству экономики Пензенской области - о муниципальных услугах (функциях) для </w:t>
      </w:r>
      <w:r w:rsidRPr="000F1089">
        <w:rPr>
          <w:rFonts w:eastAsiaTheme="minorHAnsi"/>
          <w:sz w:val="28"/>
          <w:szCs w:val="28"/>
          <w:lang w:eastAsia="en-US"/>
        </w:rPr>
        <w:lastRenderedPageBreak/>
        <w:t>размещения в соответствующем разделе федерального реестра осуществляется путем заполнения электронных форм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6. Сведения о муниципальных услугах (функциях) вносятся в Реестр в течение десяти рабочих дней с момента опубликования муниципального нормативного правового акта, утверждающего административный регламент, или муниципального нормативного правового акта, утверждающего изменения и (или) дополнения в ранее изданный административный регламент.</w:t>
      </w:r>
    </w:p>
    <w:p w:rsidR="003D567C" w:rsidRPr="000F1089" w:rsidRDefault="003D567C" w:rsidP="005F6E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Сведения о муниципальных услугах (функциях), предоставляемых (исполняемых) органами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, формируются на основе классификаторов муниципальных услуг и муниципальных функций.</w:t>
      </w:r>
    </w:p>
    <w:p w:rsidR="003D567C" w:rsidRPr="000F1089" w:rsidRDefault="003D567C" w:rsidP="005F6E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В качестве классификатора муниципальных услуг в Реестре применяются </w:t>
      </w:r>
      <w:r w:rsidRPr="000F1089">
        <w:rPr>
          <w:sz w:val="28"/>
          <w:szCs w:val="28"/>
        </w:rPr>
        <w:t xml:space="preserve">Перечень муниципальных услуг, предоставляемых органами местного самоуправления города </w:t>
      </w:r>
      <w:r w:rsidR="000F1089" w:rsidRPr="000F1089">
        <w:rPr>
          <w:sz w:val="28"/>
          <w:szCs w:val="28"/>
        </w:rPr>
        <w:t>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, и </w:t>
      </w:r>
      <w:r w:rsidRPr="000F1089">
        <w:rPr>
          <w:sz w:val="28"/>
          <w:szCs w:val="28"/>
        </w:rPr>
        <w:t xml:space="preserve">Перечень услуг, оказываемых муниципальными учреждениями и организациями города </w:t>
      </w:r>
      <w:r w:rsidR="000F1089" w:rsidRPr="000F1089">
        <w:rPr>
          <w:sz w:val="28"/>
          <w:szCs w:val="28"/>
        </w:rPr>
        <w:t>Кузнецка</w:t>
      </w:r>
      <w:r w:rsidRPr="000F1089">
        <w:rPr>
          <w:sz w:val="28"/>
          <w:szCs w:val="28"/>
        </w:rPr>
        <w:t xml:space="preserve"> Пензенской области, в которых размещается муниципальное задание (заказ) и предоставляемых в электронном виде</w:t>
      </w:r>
      <w:r w:rsidRPr="000F1089">
        <w:rPr>
          <w:rFonts w:eastAsiaTheme="minorHAnsi"/>
          <w:sz w:val="28"/>
          <w:szCs w:val="28"/>
          <w:lang w:eastAsia="en-US"/>
        </w:rPr>
        <w:t xml:space="preserve">, </w:t>
      </w:r>
      <w:r w:rsidRPr="000F1089">
        <w:rPr>
          <w:sz w:val="28"/>
          <w:szCs w:val="28"/>
        </w:rPr>
        <w:t xml:space="preserve">Реестр муниципальных услуг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>, утвержденн</w:t>
      </w:r>
      <w:r w:rsidR="0033285B">
        <w:rPr>
          <w:rFonts w:eastAsiaTheme="minorHAnsi"/>
          <w:sz w:val="28"/>
          <w:szCs w:val="28"/>
          <w:lang w:eastAsia="en-US"/>
        </w:rPr>
        <w:t>ый</w:t>
      </w:r>
      <w:r w:rsidRPr="000F1089">
        <w:rPr>
          <w:rFonts w:eastAsiaTheme="minorHAnsi"/>
          <w:sz w:val="28"/>
          <w:szCs w:val="28"/>
          <w:lang w:eastAsia="en-US"/>
        </w:rPr>
        <w:t xml:space="preserve"> </w:t>
      </w:r>
      <w:r w:rsidR="00607F88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города Кузнецка от 18.04.2012 N 439 </w:t>
      </w:r>
      <w:r w:rsidRPr="000F1089">
        <w:rPr>
          <w:rFonts w:eastAsiaTheme="minorHAnsi"/>
          <w:sz w:val="28"/>
          <w:szCs w:val="28"/>
          <w:lang w:eastAsia="en-US"/>
        </w:rPr>
        <w:t xml:space="preserve"> (с последующими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изменениями), а в качестве классификатора муниципальных функций - </w:t>
      </w:r>
      <w:r w:rsidR="00607F88">
        <w:rPr>
          <w:rFonts w:eastAsiaTheme="minorHAnsi"/>
          <w:sz w:val="28"/>
          <w:szCs w:val="28"/>
          <w:lang w:eastAsia="en-US"/>
        </w:rPr>
        <w:t xml:space="preserve">Перечень видов муниципального контроля и органов местного самоуправления города Кузнецка Пензенской области, уполномоченных на их осуществление, утвержденный постановлением администрации города Кузнецка от 29.12.2018 N 1961 </w:t>
      </w:r>
      <w:r w:rsidRPr="000F1089">
        <w:rPr>
          <w:rFonts w:eastAsiaTheme="minorHAnsi"/>
          <w:sz w:val="28"/>
          <w:szCs w:val="28"/>
          <w:lang w:eastAsia="en-US"/>
        </w:rPr>
        <w:t>(с последующими изменениями).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Размещение в Реестре сведений об услугах заверяется усиленной квалифицированной электронной подписью лица, ответственного за размещение сведений, выданной в установленном законодательством порядке. 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При отсутствии в органе местного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сертификата ключа подписи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и средства электронной подписи у ответственного лица размещение сведений может осуществляться на основании идентификационных данных (имя пользователя и пароль), предоставляемых Управлением цифрового развития, информационных технологий и связи Пензенской области.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7. Сведения о муниципальной услуге (функции), внесенные в Реестр, подлежат проверке уполномоченным органом по ведению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Предметом проверки является полнота и достоверность представленных в электронном виде сведений о муниципальной услуге (функции).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8. В случае выявления несоответствия представленных сведений нормативным правовым актам Российской Федерации, законам и иным нормативным правовым актам Пензенской области и (или) нарушений правил заполнения электронных форм Реестра уполномоченный орган направляет в соответствующий орган местного самоуправления уведомление с предложением об устранении нарушений в форме электронного документа с использованием программно-технических средств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9. Повторное предоставление сведений об услугах (функциях) осуществляется соответствующим органом местного самоуправления </w:t>
      </w:r>
      <w:r w:rsidR="000F1089" w:rsidRPr="000F1089">
        <w:rPr>
          <w:sz w:val="28"/>
          <w:szCs w:val="28"/>
        </w:rPr>
        <w:t xml:space="preserve">города </w:t>
      </w:r>
      <w:r w:rsidR="000F1089" w:rsidRPr="000F1089">
        <w:rPr>
          <w:sz w:val="28"/>
          <w:szCs w:val="28"/>
        </w:rPr>
        <w:lastRenderedPageBreak/>
        <w:t>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получения уведомления о допущенных нарушениях.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10. Если по результатам проверки нарушений не выявлено, уполномоченный орган в срок, не превышающий двух рабочих дней после истечения срока проверки, размещает сведения о муниципальной услуге в Реестре.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11. Сведения о муниципальных услугах (функциях), формируемые и размещаемые в Реестре проходят с помощью средств федерального реестра автоматизированную формально-логическую проверку в течение одного календарного дня со дня размещения информации.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Автоматизированная формально-логическая проверка предусматривает проверку правильности заполнения электронных форм Реестра сведениями о муниципальных услугах (функциях) согласно методическим рекомендациям о порядке заполнения электронных форм федерального реестра.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Если по результатам проверки выявлены нарушения формально логического порядка, то уполномоченный орган по ведению информационного ресурса федерального реестра незамедлительно направляет соответствующему уполномоченному органу в электронной форме уведомление о допущенных нарушениях и необходимости внесения изменений в сведения о муниципальных услугах (функциях), размещенные в Реестре.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12. Внесение изменений в сведения о муниципальной услуге (функции), содержащейся в Реестре, либо исключение соответствующих сведений из Реестра осуществляется ответственным лицом </w:t>
      </w:r>
      <w:proofErr w:type="gramStart"/>
      <w:r w:rsidRPr="000F1089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proofErr w:type="gramEnd"/>
      <w:r w:rsidRPr="000F1089">
        <w:rPr>
          <w:rFonts w:eastAsiaTheme="minorHAnsi"/>
          <w:sz w:val="28"/>
          <w:szCs w:val="28"/>
          <w:lang w:eastAsia="en-US"/>
        </w:rPr>
        <w:t xml:space="preserve"> в порядке, предусмотренном для их размещения.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13. Органы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</w:t>
      </w:r>
      <w:r w:rsidRPr="000F1089">
        <w:rPr>
          <w:rFonts w:eastAsiaTheme="minorHAnsi"/>
          <w:sz w:val="28"/>
          <w:szCs w:val="28"/>
          <w:lang w:eastAsia="en-US"/>
        </w:rPr>
        <w:t xml:space="preserve"> вносят изменения в Реестр в случае: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изменения наименования, статуса исполнителя муниципальной услуги (функции);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вступления в силу муниципального нормативного правового акта, отменяющего, изменяющего и (или) дополняющего муниципальный нормативный правовой акт, на основании которого в Реестр была внесена информация о муниципальной услуге (функции);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- изменения контактной информации, а также необходимости устранения ошибочно внесенной информации о муниципальной услуге (функции).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 xml:space="preserve">14. Основанием для исключения сведений о муниципальных услугах (функциях) из Реестра является вступление в силу федеральных законов и иных нормативных правовых актов Российской Федерации, законов, нормативных правовых актов Пензенской области, муниципальных нормативных правовых актов органов местного самоуправления </w:t>
      </w:r>
      <w:r w:rsidR="000F1089" w:rsidRPr="000F1089">
        <w:rPr>
          <w:sz w:val="28"/>
          <w:szCs w:val="28"/>
        </w:rPr>
        <w:t>города Кузнецка</w:t>
      </w:r>
      <w:r w:rsidRPr="000F1089">
        <w:rPr>
          <w:sz w:val="28"/>
          <w:szCs w:val="28"/>
        </w:rPr>
        <w:t xml:space="preserve"> Пензенской области,</w:t>
      </w:r>
      <w:r w:rsidRPr="000F1089">
        <w:rPr>
          <w:rFonts w:eastAsiaTheme="minorHAnsi"/>
          <w:sz w:val="28"/>
          <w:szCs w:val="28"/>
          <w:lang w:eastAsia="en-US"/>
        </w:rPr>
        <w:t xml:space="preserve"> которыми предоставление муниципальной услуги (функции) прекращено.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F1089">
        <w:rPr>
          <w:rFonts w:eastAsiaTheme="minorHAnsi"/>
          <w:sz w:val="28"/>
          <w:szCs w:val="28"/>
          <w:lang w:eastAsia="en-US"/>
        </w:rPr>
        <w:t>15. Порядок взаимодействия органов местного самоуправления муниципальных образований Пензенской области (далее – ОМСУ) с уполномоченным органом (Министерством экономики Пензенской области) при формировании сведений о муниципальных услугах (функциях), предоставляемых (осуществляемых) ОМСУ утвержден постановлением Правительства Пензенской области от 21.02.2012 № 110-пП (с последующими изменениями).</w:t>
      </w:r>
    </w:p>
    <w:p w:rsidR="003D567C" w:rsidRPr="000F1089" w:rsidRDefault="003D567C" w:rsidP="000F10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3D567C" w:rsidRPr="000F1089" w:rsidSect="00607F88">
      <w:pgSz w:w="11907" w:h="16840"/>
      <w:pgMar w:top="851" w:right="708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50EA7"/>
    <w:rsid w:val="00061F39"/>
    <w:rsid w:val="00072506"/>
    <w:rsid w:val="00072AF5"/>
    <w:rsid w:val="000822D1"/>
    <w:rsid w:val="00082FC8"/>
    <w:rsid w:val="00084442"/>
    <w:rsid w:val="00084DD3"/>
    <w:rsid w:val="000D64A4"/>
    <w:rsid w:val="000F1089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207D47"/>
    <w:rsid w:val="00216B7C"/>
    <w:rsid w:val="00227D78"/>
    <w:rsid w:val="00230B0E"/>
    <w:rsid w:val="00232F73"/>
    <w:rsid w:val="002501D7"/>
    <w:rsid w:val="00261186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285B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3D567C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44D8"/>
    <w:rsid w:val="00537C54"/>
    <w:rsid w:val="0054036A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5F6E81"/>
    <w:rsid w:val="00607F88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86761"/>
    <w:rsid w:val="0079577D"/>
    <w:rsid w:val="007C4205"/>
    <w:rsid w:val="00803447"/>
    <w:rsid w:val="008040CE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0041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D567C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semiHidden/>
    <w:rsid w:val="003D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3D567C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semiHidden/>
    <w:rsid w:val="003D5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EB0186D2A072574403E2E94A9EADAD3427F36741D18066D2291CF3C0CD6F5C7B87D94F153EE628CE57F39D0A306FB0BCEA308C0D3B74Ex0w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AEB0186D2A072574403E2E94A9EADAD3427F36741D18066D2291CF3C0CD6F5C7B87D94F153EF678CE57F39D0A306FB0BCEA308C0D3B74Ex0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4</cp:revision>
  <cp:lastPrinted>2020-04-15T07:41:00Z</cp:lastPrinted>
  <dcterms:created xsi:type="dcterms:W3CDTF">2020-04-13T09:20:00Z</dcterms:created>
  <dcterms:modified xsi:type="dcterms:W3CDTF">2020-04-15T07:41:00Z</dcterms:modified>
</cp:coreProperties>
</file>