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39A5C038" wp14:editId="26CBEBAD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04C19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BC0470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21.06.2023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>№ 972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от 2</w:t>
      </w:r>
      <w:r w:rsid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0.12.2022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№</w:t>
      </w:r>
      <w:r w:rsid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2593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 «</w:t>
      </w:r>
      <w:r w:rsidR="005B411E" w:rsidRP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Признание частных жилых помещений </w:t>
      </w:r>
      <w:proofErr w:type="gramStart"/>
      <w:r w:rsidR="005B411E" w:rsidRP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пригодными</w:t>
      </w:r>
      <w:proofErr w:type="gramEnd"/>
      <w:r w:rsidR="005B411E" w:rsidRP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(непри</w:t>
      </w:r>
      <w:r w:rsidR="005B4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годными) для проживания граждан</w:t>
      </w: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821721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821721">
        <w:rPr>
          <w:rFonts w:ascii="Times New Roman" w:hAnsi="Times New Roman" w:cs="Times New Roman"/>
          <w:bCs/>
          <w:sz w:val="28"/>
          <w:szCs w:val="28"/>
        </w:rPr>
        <w:t>связи с кадровыми изменениями</w:t>
      </w:r>
      <w:r w:rsidR="00637512" w:rsidRPr="008217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37512"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постановлениями администрации 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>города Кузнецка Пе</w:t>
      </w:r>
      <w:r w:rsidR="00851872">
        <w:rPr>
          <w:rFonts w:ascii="Times New Roman" w:hAnsi="Times New Roman" w:cs="Times New Roman"/>
          <w:bCs/>
          <w:sz w:val="28"/>
          <w:szCs w:val="28"/>
        </w:rPr>
        <w:t>нзенской области от 29.06.2022 №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1243 «О разработке и утверждении административных регламентов предоставления муниципальных услуг органами местного самоуправления города Кузнецка</w:t>
      </w:r>
      <w:r w:rsidR="00637512" w:rsidRPr="00821721">
        <w:rPr>
          <w:rFonts w:ascii="Times New Roman" w:hAnsi="Times New Roman" w:cs="Times New Roman"/>
          <w:bCs/>
          <w:sz w:val="28"/>
          <w:szCs w:val="28"/>
        </w:rPr>
        <w:t>», от 18.04.2012 № 439 «Об утверждении Реестра муниципальных услуг города Кузнецка», статьей 28 Устава города Кузнецка Пензенской области,</w:t>
      </w:r>
      <w:r w:rsidR="00637512" w:rsidRPr="00D95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</w:t>
      </w:r>
      <w:r w:rsidR="00082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5B411E" w:rsidRPr="005B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20.12.2022 № 2593 «Об утверждении административного регламента предоставления муниципальной услуги «Признание частных жилых помещений </w:t>
      </w:r>
      <w:proofErr w:type="gramStart"/>
      <w:r w:rsidR="005B411E" w:rsidRPr="005B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пригодными</w:t>
      </w:r>
      <w:proofErr w:type="gramEnd"/>
      <w:r w:rsidR="005B411E" w:rsidRPr="005B4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(непригодными) для проживания граждан» 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E2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 Постановление) следующие изменения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1872" w:rsidRDefault="00851872" w:rsidP="00851872">
      <w:pPr>
        <w:pStyle w:val="a4"/>
        <w:ind w:left="-567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E60B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E95B7C">
        <w:rPr>
          <w:sz w:val="28"/>
          <w:szCs w:val="28"/>
        </w:rPr>
        <w:t>в</w:t>
      </w:r>
      <w:r w:rsidRPr="006C68B9">
        <w:rPr>
          <w:sz w:val="28"/>
          <w:szCs w:val="28"/>
        </w:rPr>
        <w:t xml:space="preserve"> </w:t>
      </w:r>
      <w:r w:rsidR="003E285E">
        <w:rPr>
          <w:sz w:val="28"/>
          <w:szCs w:val="28"/>
        </w:rPr>
        <w:t>приложении к П</w:t>
      </w:r>
      <w:r w:rsidRPr="006C68B9">
        <w:rPr>
          <w:sz w:val="28"/>
          <w:szCs w:val="28"/>
        </w:rPr>
        <w:t xml:space="preserve">остановлению слова </w:t>
      </w:r>
      <w:r w:rsidRPr="00857D8C">
        <w:rPr>
          <w:sz w:val="28"/>
          <w:szCs w:val="28"/>
        </w:rPr>
        <w:t xml:space="preserve">«Глава </w:t>
      </w:r>
      <w:r w:rsidR="0091045B" w:rsidRPr="00857D8C">
        <w:rPr>
          <w:sz w:val="28"/>
          <w:szCs w:val="28"/>
        </w:rPr>
        <w:t>Администрации</w:t>
      </w:r>
      <w:r w:rsidRPr="00857D8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r w:rsidRPr="006C68B9">
        <w:rPr>
          <w:sz w:val="28"/>
          <w:szCs w:val="28"/>
        </w:rPr>
        <w:t>словами «Глава города Куз</w:t>
      </w:r>
      <w:r>
        <w:rPr>
          <w:sz w:val="28"/>
          <w:szCs w:val="28"/>
        </w:rPr>
        <w:t>нецка» в соответствующем падеже;</w:t>
      </w:r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3.19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</w:t>
      </w: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подпунктами 3, 4</w:t>
      </w: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857D8C" w:rsidRPr="00F81539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sz w:val="28"/>
          <w:szCs w:val="28"/>
        </w:rPr>
      </w:pPr>
      <w:r w:rsidRPr="00F81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«3) </w:t>
      </w:r>
      <w:r w:rsidRPr="00F81539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857D8C" w:rsidRDefault="00857D8C" w:rsidP="00857D8C">
      <w:pPr>
        <w:pStyle w:val="a4"/>
        <w:ind w:left="-567" w:firstLine="709"/>
        <w:rPr>
          <w:sz w:val="28"/>
          <w:szCs w:val="28"/>
        </w:rPr>
      </w:pPr>
      <w:r w:rsidRPr="00F81539">
        <w:rPr>
          <w:sz w:val="28"/>
          <w:szCs w:val="28"/>
        </w:rPr>
        <w:t xml:space="preserve">4) об отсутствии оснований для признания жилого помещения </w:t>
      </w:r>
      <w:proofErr w:type="gramStart"/>
      <w:r w:rsidRPr="00F81539">
        <w:rPr>
          <w:sz w:val="28"/>
          <w:szCs w:val="28"/>
        </w:rPr>
        <w:t>непригодным</w:t>
      </w:r>
      <w:proofErr w:type="gramEnd"/>
      <w:r w:rsidRPr="00F81539">
        <w:rPr>
          <w:sz w:val="28"/>
          <w:szCs w:val="28"/>
        </w:rPr>
        <w:t xml:space="preserve"> для проживания.»;</w:t>
      </w:r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«Об организации предоставления государственных и муниципальных услуг», и в порядке, предусмотренном главой 2.1 Федерального закона «Об организации предоставления государственных и муниципальных услуг»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Заявитель (представитель заявителя)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заявителей (представителей заявителя)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 (далее – привлекаемые организации), 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письменной форме, в том числе посредством электронной почты.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указанная в разделе 5 настоящего Регламента, подлежит обязательному размещению на Едином портале, Региональном портале, Реестре, официальном сайте Администрации, МФЦ, привлекаемых организаций в информационно-телекоммуникационной сети «Интернет». </w:t>
      </w:r>
    </w:p>
    <w:p w:rsidR="00857D8C" w:rsidRPr="00BC047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BC047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Главы города подается Главе города.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5.6. Жалобы на решения и действия (бездействие) МФЦ подаются в Администрацию. 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Жалобы на решения и действия (бездействие) работников МФЦ подаются руководителю МФЦ. 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 на решения и действия (бездействие) руководителя МФЦ подаются на имя Главы города.</w:t>
      </w:r>
    </w:p>
    <w:p w:rsidR="00857D8C" w:rsidRPr="005170DB" w:rsidRDefault="00857D8C" w:rsidP="00857D8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684F1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и способы подачи жалобы, порядок ее рассмотрения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принята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личном приеме заявителя.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действий от имени заявителя в соответствии с действующим законодательством.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официального сайта Администрации, МФЦ, привлекаемых организаций в информационно-телекоммуникационной сети «Интернет»;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Единого портала либо Регионального портала;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подлежит обязательной регистрации в течение 1 рабочего дня с момента поступления в Администрацию.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Жалоба должна содержать: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0.1. 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5.11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в удовлетворении жалобы отказывается.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5.14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позднее дня, следующего за днем принятия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ешения, указанного в пункте 5.13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5.15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признания жалобы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неудобства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5.16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признания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жалобы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подлежащей удовлетворению в ответе заявителю (представителю зая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вителя), указанном в пункте 5.14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7D8C" w:rsidRPr="005170DB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5.17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26CBC" w:rsidRPr="00BC0470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5.18</w:t>
      </w:r>
      <w:r w:rsidRPr="00517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26CBC" w:rsidRPr="00BC0470" w:rsidRDefault="00226CBC" w:rsidP="00857D8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Администрации, МФЦ, привлекаемых организаций, а также их должностных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6C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лиц, муниципальных служащих, работников</w:t>
      </w: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BC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  </w:t>
      </w:r>
    </w:p>
    <w:p w:rsidR="00226CBC" w:rsidRPr="00226CBC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857D8C" w:rsidRPr="0021440E" w:rsidRDefault="00226CBC" w:rsidP="00226CBC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постановление Правительства Российской Федерации от 20.11.2012 </w:t>
      </w:r>
      <w:r w:rsidR="00FC3B06" w:rsidRPr="00FC3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г» (с последующими изменениями)</w:t>
      </w:r>
      <w:proofErr w:type="gramStart"/>
      <w:r w:rsidRPr="00226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57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857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7D8C" w:rsidRPr="0021440E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857D8C" w:rsidRPr="0021440E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Default="00857D8C" w:rsidP="00857D8C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D8C" w:rsidRPr="0021440E" w:rsidRDefault="00857D8C" w:rsidP="00857D8C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Кузнецка                                                              С.А. </w:t>
      </w:r>
      <w:proofErr w:type="spellStart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Златогорский</w:t>
      </w:r>
      <w:proofErr w:type="spellEnd"/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</w:p>
    <w:p w:rsidR="00857D8C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57D8C" w:rsidRPr="0021440E" w:rsidRDefault="00857D8C" w:rsidP="00857D8C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34D25" w:rsidRPr="0021440E" w:rsidRDefault="00434D25" w:rsidP="00434D25">
      <w:pPr>
        <w:tabs>
          <w:tab w:val="left" w:pos="851"/>
        </w:tabs>
        <w:spacing w:after="0" w:line="240" w:lineRule="auto"/>
        <w:ind w:left="-567" w:righ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637512" w:rsidRPr="00252EA9" w:rsidTr="00C61E56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37512" w:rsidRPr="0082154E" w:rsidRDefault="00637512" w:rsidP="00C61E56">
            <w:pPr>
              <w:adjustRightInd w:val="0"/>
              <w:spacing w:after="5" w:line="283" w:lineRule="auto"/>
              <w:ind w:left="-567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B06DD" w:rsidRDefault="004B06DD">
      <w:pPr>
        <w:ind w:left="-567"/>
      </w:pPr>
    </w:p>
    <w:sectPr w:rsidR="004B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A1328"/>
    <w:rsid w:val="00226CBC"/>
    <w:rsid w:val="003E285E"/>
    <w:rsid w:val="00426FCF"/>
    <w:rsid w:val="00434D25"/>
    <w:rsid w:val="004B06DD"/>
    <w:rsid w:val="005170DB"/>
    <w:rsid w:val="005268C3"/>
    <w:rsid w:val="005B411E"/>
    <w:rsid w:val="00637512"/>
    <w:rsid w:val="00684F10"/>
    <w:rsid w:val="007A3FBD"/>
    <w:rsid w:val="0082154E"/>
    <w:rsid w:val="00821721"/>
    <w:rsid w:val="00851872"/>
    <w:rsid w:val="00857D8C"/>
    <w:rsid w:val="0091045B"/>
    <w:rsid w:val="00BC0470"/>
    <w:rsid w:val="00CA4150"/>
    <w:rsid w:val="00D04C19"/>
    <w:rsid w:val="00E32E7A"/>
    <w:rsid w:val="00E95B7C"/>
    <w:rsid w:val="00FC3B06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  <w:style w:type="paragraph" w:styleId="a4">
    <w:name w:val="Body Text"/>
    <w:basedOn w:val="a"/>
    <w:link w:val="a5"/>
    <w:rsid w:val="008518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1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2023-05-16T09:34:00Z</cp:lastPrinted>
  <dcterms:created xsi:type="dcterms:W3CDTF">2023-06-21T14:34:00Z</dcterms:created>
  <dcterms:modified xsi:type="dcterms:W3CDTF">2023-06-21T14:34:00Z</dcterms:modified>
</cp:coreProperties>
</file>